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434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Programul de studii: Drept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2f5496"/>
          <w:sz w:val="22"/>
          <w:szCs w:val="22"/>
          <w:u w:val="none"/>
          <w:shd w:fill="auto" w:val="clear"/>
          <w:vertAlign w:val="baseline"/>
          <w:rtl w:val="0"/>
        </w:rPr>
        <w:t xml:space="preserve">Anexa A.ID.2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434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Disciplina: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Terminologie juridica germana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Anul de studii: IV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Semestrul: I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6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66"/>
          <w:sz w:val="22"/>
          <w:szCs w:val="22"/>
          <w:u w:val="none"/>
          <w:shd w:fill="auto" w:val="clear"/>
          <w:vertAlign w:val="baseline"/>
          <w:rtl w:val="0"/>
        </w:rPr>
        <w:t xml:space="preserve">CALENDARUL DISCIPLINEI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1"/>
        <w:tblW w:w="14877.0" w:type="dxa"/>
        <w:jc w:val="left"/>
        <w:tblInd w:w="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540"/>
        <w:gridCol w:w="2561"/>
        <w:gridCol w:w="850"/>
        <w:gridCol w:w="4111"/>
        <w:gridCol w:w="1134"/>
        <w:gridCol w:w="1276"/>
        <w:gridCol w:w="850"/>
        <w:gridCol w:w="1418"/>
        <w:gridCol w:w="1417"/>
        <w:tblGridChange w:id="0">
          <w:tblGrid>
            <w:gridCol w:w="720"/>
            <w:gridCol w:w="540"/>
            <w:gridCol w:w="2561"/>
            <w:gridCol w:w="850"/>
            <w:gridCol w:w="4111"/>
            <w:gridCol w:w="1134"/>
            <w:gridCol w:w="1276"/>
            <w:gridCol w:w="850"/>
            <w:gridCol w:w="1418"/>
            <w:gridCol w:w="1417"/>
          </w:tblGrid>
        </w:tblGridChange>
      </w:tblGrid>
      <w:tr>
        <w:trPr>
          <w:cantSplit w:val="0"/>
          <w:trHeight w:val="59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Perioada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Săptămâna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Activități tutoriale (AT)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Teme de control (TC)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Activități asistate (AA)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EVALUĂRI</w:t>
            </w:r>
          </w:p>
        </w:tc>
      </w:tr>
      <w:tr>
        <w:trPr>
          <w:cantSplit w:val="0"/>
          <w:trHeight w:val="73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Tema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Nr. ore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Tematica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Termen predare /Nr.ore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Activitatea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Nr. ore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Tipul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(E/C/V)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Pregătire curentă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Terminologie juridica de baza in domeniul dreptului civil, dreptului familiei, dreptului societar, dreptului muncii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Referat 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Prezentarea sintetica in scris si oral (in limba germana) a temei aleasa pentru lucrarea de licenta</w:t>
            </w:r>
          </w:p>
          <w:p w:rsidR="00000000" w:rsidDel="00000000" w:rsidP="00000000" w:rsidRDefault="00000000" w:rsidRPr="00000000" w14:paraId="0000004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20 aprilie/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ore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Verificare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45% din nota finală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Terminologie juridica de baza in domeniul drepturilor omului, dreptului Uniunii europene, dreptului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international privat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dreptului procedural intern si european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Referat </w:t>
            </w:r>
          </w:p>
          <w:p w:rsidR="00000000" w:rsidDel="00000000" w:rsidP="00000000" w:rsidRDefault="00000000" w:rsidRPr="00000000" w14:paraId="0000009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Prezentarea a cinci concepte de specialitate aferente domeniului in care s-a efectuat cercetarea pentru lucrarea de licenta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 mai/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ore</w:t>
            </w:r>
          </w:p>
        </w:tc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Verificare 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25% din nota finală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Sesiune examene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Mai 2026-Data1</w:t>
            </w:r>
          </w:p>
        </w:tc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Examen 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30% din nota finală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Iunie  2026-Data2</w:t>
            </w:r>
          </w:p>
        </w:tc>
        <w:tc>
          <w:tcPr/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Examen 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30% din nota finală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0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0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examen,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colocviu,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verificare pe parcurs 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780" w:right="-50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20"/>
        </w:tabs>
        <w:spacing w:after="0" w:before="0" w:line="240" w:lineRule="auto"/>
        <w:ind w:left="1800" w:right="-50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Coordonator de disciplină,</w:t>
        <w:tab/>
        <w:t xml:space="preserve"> Tutore, 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20"/>
        </w:tabs>
        <w:spacing w:after="0" w:before="0" w:line="240" w:lineRule="auto"/>
        <w:ind w:left="1800" w:right="-500" w:firstLine="0"/>
        <w:jc w:val="left"/>
        <w:rPr>
          <w:rFonts w:ascii="Cambria" w:cs="Cambria" w:eastAsia="Cambria" w:hAnsi="Cambria"/>
          <w:b w:val="1"/>
          <w:bCs w:val="1"/>
          <w:i w:val="1"/>
          <w:iCs w:val="1"/>
          <w:smallCaps w:val="0"/>
          <w:strike w:val="0"/>
          <w:color w:val="2f549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Prof.univ.dr.Dan-Andrei Popescu</w:t>
        <w:tab/>
        <w:t xml:space="preserve">Prof.univ.dr.Dan-Andrei Popescu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1907" w:w="16840" w:orient="landscape"/>
      <w:pgMar w:bottom="1411" w:top="1138" w:left="1138" w:right="1138" w:header="706" w:footer="7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mbr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o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rsid w:val="000D68C9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D68C9"/>
    <w:rPr>
      <w:rFonts w:ascii="Times New Roman" w:cs="Times New Roman" w:eastAsia="Times New Roman" w:hAnsi="Times New Roman"/>
      <w:sz w:val="24"/>
      <w:szCs w:val="24"/>
      <w:lang w:eastAsia="ro-RO"/>
    </w:rPr>
  </w:style>
  <w:style w:type="paragraph" w:styleId="Default" w:customStyle="1">
    <w:name w:val="Default"/>
    <w:uiPriority w:val="99"/>
    <w:rsid w:val="000D68C9"/>
    <w:pPr>
      <w:autoSpaceDE w:val="0"/>
      <w:autoSpaceDN w:val="0"/>
      <w:adjustRightInd w:val="0"/>
      <w:spacing w:after="0" w:line="240" w:lineRule="auto"/>
    </w:pPr>
    <w:rPr>
      <w:rFonts w:ascii="Cambria" w:cs="Cambria" w:eastAsia="Calibri" w:hAnsi="Cambria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 w:val="1"/>
    <w:rsid w:val="000D68C9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D70F41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D70F41"/>
    <w:rPr>
      <w:rFonts w:ascii="Segoe UI" w:cs="Segoe UI" w:eastAsia="Times New Roman" w:hAnsi="Segoe UI"/>
      <w:sz w:val="18"/>
      <w:szCs w:val="18"/>
      <w:lang w:eastAsia="ro-RO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42twj3ez9573we3ZElUI4yn56A==">CgMxLjA4AHIhMUwxeExpeFd6Y3hjU1c2VTRHdC1JRmJyOHVwYk93SFVk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2019-05-10T08:43:00Z</dcterms:created>
  <dc:creator>Alina Oprea</dc:creator>
</cp:coreProperties>
</file>