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59A6" w14:textId="77777777" w:rsidR="00976102" w:rsidRPr="00976102" w:rsidRDefault="00976102" w:rsidP="00976102">
      <w:pPr>
        <w:rPr>
          <w:lang w:val="ro-RO"/>
        </w:rPr>
      </w:pPr>
    </w:p>
    <w:p w14:paraId="436D1151" w14:textId="77777777" w:rsidR="00235190" w:rsidRPr="004943BB" w:rsidRDefault="00DF5C86" w:rsidP="004943BB">
      <w:pPr>
        <w:pStyle w:val="Heading2"/>
        <w:numPr>
          <w:ilvl w:val="0"/>
          <w:numId w:val="0"/>
        </w:numPr>
        <w:spacing w:after="120"/>
        <w:ind w:firstLine="567"/>
        <w:jc w:val="center"/>
        <w:rPr>
          <w:sz w:val="20"/>
        </w:rPr>
      </w:pPr>
      <w:r w:rsidRPr="004943BB">
        <w:rPr>
          <w:sz w:val="20"/>
        </w:rPr>
        <w:t>FIŞA DISCIPLINEI</w:t>
      </w:r>
    </w:p>
    <w:p w14:paraId="0253F22A" w14:textId="1A3E8A93" w:rsidR="004943BB" w:rsidRPr="004943BB" w:rsidRDefault="004943BB" w:rsidP="004943BB">
      <w:pPr>
        <w:jc w:val="center"/>
        <w:rPr>
          <w:b/>
          <w:lang w:val="ro-RO"/>
        </w:rPr>
      </w:pPr>
      <w:r w:rsidRPr="004943BB">
        <w:rPr>
          <w:b/>
          <w:lang w:val="ro-RO"/>
        </w:rPr>
        <w:t>DREPT PENAL. PARTEA SPECIALĂ I</w:t>
      </w:r>
    </w:p>
    <w:p w14:paraId="5DFF5768" w14:textId="430E1F8C" w:rsidR="004943BB" w:rsidRPr="004943BB" w:rsidRDefault="004943BB" w:rsidP="004943BB">
      <w:pPr>
        <w:jc w:val="center"/>
        <w:rPr>
          <w:b/>
          <w:lang w:val="ro-RO"/>
        </w:rPr>
      </w:pPr>
      <w:r w:rsidRPr="004943BB">
        <w:rPr>
          <w:b/>
          <w:lang w:val="ro-RO"/>
        </w:rPr>
        <w:t>2025/2026</w:t>
      </w:r>
    </w:p>
    <w:p w14:paraId="4E38C0C1" w14:textId="77777777" w:rsidR="00DF5C86" w:rsidRPr="00B060A3" w:rsidRDefault="00DF5C86" w:rsidP="00DF5C86">
      <w:pPr>
        <w:pStyle w:val="BodyText2"/>
        <w:rPr>
          <w:b/>
          <w:sz w:val="20"/>
        </w:rPr>
      </w:pPr>
    </w:p>
    <w:p w14:paraId="72478533"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3E3764" w14:paraId="295A5757" w14:textId="77777777" w:rsidTr="00C1331A">
        <w:trPr>
          <w:trHeight w:val="98"/>
        </w:trPr>
        <w:tc>
          <w:tcPr>
            <w:tcW w:w="3402" w:type="dxa"/>
          </w:tcPr>
          <w:p w14:paraId="3CCDF49B"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42DBA8C"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DF5C86" w:rsidRPr="00B060A3" w14:paraId="2A99DB88" w14:textId="77777777" w:rsidTr="00C1331A">
        <w:tc>
          <w:tcPr>
            <w:tcW w:w="3402" w:type="dxa"/>
          </w:tcPr>
          <w:p w14:paraId="09D56D37" w14:textId="77777777" w:rsidR="00DF5C86" w:rsidRPr="00B060A3" w:rsidRDefault="00DF5C86" w:rsidP="00C1331A">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5BCB8AD4" w14:textId="5CFD5B6F" w:rsidR="00DF5C86" w:rsidRPr="00D55970" w:rsidRDefault="00162420" w:rsidP="00C1331A">
            <w:pPr>
              <w:pStyle w:val="Heading1"/>
              <w:numPr>
                <w:ilvl w:val="0"/>
                <w:numId w:val="0"/>
              </w:numPr>
              <w:ind w:left="90"/>
              <w:jc w:val="left"/>
              <w:rPr>
                <w:b w:val="0"/>
                <w:sz w:val="20"/>
                <w:lang w:val="ro-RO"/>
              </w:rPr>
            </w:pPr>
            <w:r>
              <w:rPr>
                <w:b w:val="0"/>
                <w:sz w:val="20"/>
                <w:lang w:val="ro-RO"/>
              </w:rPr>
              <w:t>DREPT</w:t>
            </w:r>
          </w:p>
        </w:tc>
      </w:tr>
      <w:tr w:rsidR="00DF5C86" w:rsidRPr="00B060A3" w14:paraId="1879A024" w14:textId="77777777" w:rsidTr="00C1331A">
        <w:tc>
          <w:tcPr>
            <w:tcW w:w="3402" w:type="dxa"/>
          </w:tcPr>
          <w:p w14:paraId="6B87B530"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503EE8E6" w14:textId="0959C73D" w:rsidR="00DF5C86" w:rsidRPr="00D55970" w:rsidRDefault="00162420" w:rsidP="00C1331A">
            <w:pPr>
              <w:pStyle w:val="Heading1"/>
              <w:numPr>
                <w:ilvl w:val="0"/>
                <w:numId w:val="0"/>
              </w:numPr>
              <w:ind w:left="90"/>
              <w:jc w:val="left"/>
              <w:rPr>
                <w:b w:val="0"/>
                <w:sz w:val="20"/>
                <w:lang w:val="ro-RO"/>
              </w:rPr>
            </w:pPr>
            <w:r>
              <w:rPr>
                <w:b w:val="0"/>
                <w:sz w:val="20"/>
                <w:lang w:val="ro-RO"/>
              </w:rPr>
              <w:t>DREPT PUBLIC</w:t>
            </w:r>
          </w:p>
        </w:tc>
      </w:tr>
      <w:tr w:rsidR="00DF5C86" w:rsidRPr="00B060A3" w14:paraId="237754D3" w14:textId="77777777" w:rsidTr="00C1331A">
        <w:tc>
          <w:tcPr>
            <w:tcW w:w="3402" w:type="dxa"/>
          </w:tcPr>
          <w:p w14:paraId="0D013DBA" w14:textId="77777777" w:rsidR="00DF5C86" w:rsidRPr="00B060A3" w:rsidRDefault="00DF5C86" w:rsidP="00C1331A">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03A9C857" w14:textId="6F8DFA3C" w:rsidR="00DF5C86" w:rsidRPr="00D55970" w:rsidRDefault="00162420" w:rsidP="00C1331A">
            <w:pPr>
              <w:pStyle w:val="Heading1"/>
              <w:numPr>
                <w:ilvl w:val="0"/>
                <w:numId w:val="0"/>
              </w:numPr>
              <w:ind w:left="90"/>
              <w:jc w:val="left"/>
              <w:rPr>
                <w:b w:val="0"/>
                <w:sz w:val="20"/>
                <w:lang w:val="ro-RO"/>
              </w:rPr>
            </w:pPr>
            <w:r>
              <w:rPr>
                <w:b w:val="0"/>
                <w:sz w:val="20"/>
                <w:lang w:val="ro-RO"/>
              </w:rPr>
              <w:t>DREPT</w:t>
            </w:r>
          </w:p>
        </w:tc>
      </w:tr>
      <w:tr w:rsidR="00DF5C86" w:rsidRPr="00B060A3" w14:paraId="4F19A102" w14:textId="77777777" w:rsidTr="00C1331A">
        <w:tc>
          <w:tcPr>
            <w:tcW w:w="3402" w:type="dxa"/>
          </w:tcPr>
          <w:p w14:paraId="33FDE45E" w14:textId="77777777" w:rsidR="00DF5C86" w:rsidRPr="00B060A3" w:rsidRDefault="00DF5C86" w:rsidP="00C1331A">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2E2EA917" w14:textId="15BA7F81" w:rsidR="00DF5C86" w:rsidRPr="00D55970" w:rsidRDefault="00162420" w:rsidP="00C1331A">
            <w:pPr>
              <w:pStyle w:val="Heading1"/>
              <w:numPr>
                <w:ilvl w:val="0"/>
                <w:numId w:val="0"/>
              </w:numPr>
              <w:ind w:left="90"/>
              <w:jc w:val="left"/>
              <w:rPr>
                <w:b w:val="0"/>
                <w:sz w:val="20"/>
                <w:lang w:val="ro-RO"/>
              </w:rPr>
            </w:pPr>
            <w:r>
              <w:rPr>
                <w:b w:val="0"/>
                <w:sz w:val="20"/>
                <w:lang w:val="ro-RO"/>
              </w:rPr>
              <w:t>LICENȚĂ</w:t>
            </w:r>
          </w:p>
        </w:tc>
      </w:tr>
      <w:tr w:rsidR="00DF5C86" w:rsidRPr="00B060A3" w14:paraId="0FEF15C8" w14:textId="77777777" w:rsidTr="00C1331A">
        <w:trPr>
          <w:trHeight w:val="106"/>
        </w:trPr>
        <w:tc>
          <w:tcPr>
            <w:tcW w:w="3402" w:type="dxa"/>
          </w:tcPr>
          <w:p w14:paraId="2542B8C6" w14:textId="77777777" w:rsidR="00DF5C86" w:rsidRPr="00B060A3" w:rsidRDefault="00DF5C86" w:rsidP="00C1331A">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0BB73EC0" w14:textId="60F1C741" w:rsidR="00DF5C86" w:rsidRPr="00D55970" w:rsidRDefault="00162420" w:rsidP="00C1331A">
            <w:pPr>
              <w:pStyle w:val="Heading1"/>
              <w:numPr>
                <w:ilvl w:val="0"/>
                <w:numId w:val="0"/>
              </w:numPr>
              <w:ind w:left="90"/>
              <w:jc w:val="left"/>
              <w:rPr>
                <w:b w:val="0"/>
                <w:sz w:val="20"/>
                <w:lang w:val="ro-RO"/>
              </w:rPr>
            </w:pPr>
            <w:r>
              <w:rPr>
                <w:b w:val="0"/>
                <w:sz w:val="20"/>
                <w:lang w:val="ro-RO"/>
              </w:rPr>
              <w:t>DREPT</w:t>
            </w:r>
          </w:p>
        </w:tc>
      </w:tr>
      <w:tr w:rsidR="00DF5C86" w:rsidRPr="00B060A3" w14:paraId="52C5D4C4" w14:textId="77777777" w:rsidTr="00C1331A">
        <w:trPr>
          <w:trHeight w:val="106"/>
        </w:trPr>
        <w:tc>
          <w:tcPr>
            <w:tcW w:w="3402" w:type="dxa"/>
          </w:tcPr>
          <w:p w14:paraId="62235ED0"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01F94482" w14:textId="77777777" w:rsidR="00DF5C86" w:rsidRPr="00EB7168" w:rsidRDefault="00EB7168" w:rsidP="00EB7168">
            <w:pPr>
              <w:pStyle w:val="Heading1"/>
              <w:numPr>
                <w:ilvl w:val="0"/>
                <w:numId w:val="0"/>
              </w:numPr>
              <w:jc w:val="left"/>
              <w:rPr>
                <w:b w:val="0"/>
                <w:sz w:val="20"/>
                <w:lang w:val="ro-RO"/>
              </w:rPr>
            </w:pPr>
            <w:r>
              <w:rPr>
                <w:b w:val="0"/>
                <w:sz w:val="20"/>
                <w:lang w:val="ro-RO"/>
              </w:rPr>
              <w:t>Învățământ la distanță</w:t>
            </w:r>
          </w:p>
        </w:tc>
      </w:tr>
    </w:tbl>
    <w:p w14:paraId="0A803D1F" w14:textId="77777777" w:rsidR="00DF5C86" w:rsidRPr="00B060A3" w:rsidRDefault="00DF5C86" w:rsidP="00DF5C86">
      <w:pPr>
        <w:rPr>
          <w:b/>
          <w:lang w:val="ro-RO"/>
        </w:rPr>
      </w:pPr>
    </w:p>
    <w:p w14:paraId="74B5978A"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1DF2A4D9" w14:textId="77777777" w:rsidTr="00603028">
        <w:tc>
          <w:tcPr>
            <w:tcW w:w="2230" w:type="dxa"/>
            <w:gridSpan w:val="3"/>
          </w:tcPr>
          <w:p w14:paraId="75837BB2"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502D5187" w14:textId="7246652A" w:rsidR="0072360F" w:rsidRPr="00B060A3" w:rsidRDefault="00162420" w:rsidP="00C1331A">
            <w:pPr>
              <w:rPr>
                <w:b/>
                <w:sz w:val="24"/>
                <w:szCs w:val="24"/>
                <w:lang w:val="ro-RO"/>
              </w:rPr>
            </w:pPr>
            <w:r>
              <w:rPr>
                <w:b/>
                <w:sz w:val="24"/>
                <w:szCs w:val="24"/>
                <w:lang w:val="ro-RO"/>
              </w:rPr>
              <w:t>DREPT PENAL PARTEA SPECIALĂ I</w:t>
            </w:r>
          </w:p>
        </w:tc>
        <w:tc>
          <w:tcPr>
            <w:tcW w:w="1533" w:type="dxa"/>
            <w:gridSpan w:val="2"/>
          </w:tcPr>
          <w:p w14:paraId="759D773D" w14:textId="77777777" w:rsidR="0072360F" w:rsidRPr="0072360F" w:rsidRDefault="0072360F" w:rsidP="00C1331A">
            <w:pPr>
              <w:rPr>
                <w:lang w:val="ro-RO"/>
              </w:rPr>
            </w:pPr>
            <w:r w:rsidRPr="0072360F">
              <w:rPr>
                <w:lang w:val="ro-RO"/>
              </w:rPr>
              <w:t>Codul disciplinei</w:t>
            </w:r>
          </w:p>
        </w:tc>
        <w:tc>
          <w:tcPr>
            <w:tcW w:w="1534" w:type="dxa"/>
            <w:gridSpan w:val="2"/>
          </w:tcPr>
          <w:p w14:paraId="34F45F24" w14:textId="2E839B5E" w:rsidR="0072360F" w:rsidRPr="00B060A3" w:rsidRDefault="00162420" w:rsidP="00C1331A">
            <w:pPr>
              <w:rPr>
                <w:b/>
                <w:sz w:val="24"/>
                <w:szCs w:val="24"/>
                <w:lang w:val="ro-RO"/>
              </w:rPr>
            </w:pPr>
            <w:r>
              <w:rPr>
                <w:b/>
                <w:sz w:val="24"/>
                <w:szCs w:val="24"/>
                <w:lang w:val="ro-RO"/>
              </w:rPr>
              <w:t>DLR3185</w:t>
            </w:r>
          </w:p>
        </w:tc>
      </w:tr>
      <w:tr w:rsidR="00DF5C86" w:rsidRPr="00AE18A2" w14:paraId="6C720E84" w14:textId="77777777" w:rsidTr="00C1331A">
        <w:tc>
          <w:tcPr>
            <w:tcW w:w="4498" w:type="dxa"/>
            <w:gridSpan w:val="6"/>
          </w:tcPr>
          <w:p w14:paraId="00AAD83A" w14:textId="11A3F844"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3535CFCF" w14:textId="6E4BCDD4" w:rsidR="00DF5C86" w:rsidRPr="00B060A3" w:rsidRDefault="00162420" w:rsidP="00C1331A">
            <w:pPr>
              <w:rPr>
                <w:lang w:val="ro-RO"/>
              </w:rPr>
            </w:pPr>
            <w:r>
              <w:rPr>
                <w:lang w:val="ro-RO"/>
              </w:rPr>
              <w:t>Lect. univ. dr. DORIS ALINA ȘERBAN</w:t>
            </w:r>
          </w:p>
        </w:tc>
      </w:tr>
      <w:tr w:rsidR="007442D2" w:rsidRPr="00AE18A2" w14:paraId="6CF77A5C" w14:textId="77777777" w:rsidTr="00C1331A">
        <w:tc>
          <w:tcPr>
            <w:tcW w:w="4498" w:type="dxa"/>
            <w:gridSpan w:val="6"/>
          </w:tcPr>
          <w:p w14:paraId="6EA3CCE2" w14:textId="70F33F6F"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tutorele</w:t>
            </w:r>
          </w:p>
        </w:tc>
        <w:tc>
          <w:tcPr>
            <w:tcW w:w="5402" w:type="dxa"/>
            <w:gridSpan w:val="7"/>
          </w:tcPr>
          <w:p w14:paraId="1CF7E421" w14:textId="7E6FB2DD" w:rsidR="007442D2" w:rsidRDefault="00162420" w:rsidP="007442D2">
            <w:r>
              <w:t xml:space="preserve">Lect. univ. dr. DORIS ALINA ȘERBAN </w:t>
            </w:r>
          </w:p>
        </w:tc>
      </w:tr>
      <w:tr w:rsidR="00162420" w:rsidRPr="00162420" w14:paraId="5BF389A5" w14:textId="77777777" w:rsidTr="0072360F">
        <w:trPr>
          <w:trHeight w:val="345"/>
        </w:trPr>
        <w:tc>
          <w:tcPr>
            <w:tcW w:w="1447" w:type="dxa"/>
            <w:vMerge w:val="restart"/>
          </w:tcPr>
          <w:p w14:paraId="6D1E1A59" w14:textId="77777777" w:rsidR="007442D2" w:rsidRPr="00162420" w:rsidRDefault="007442D2" w:rsidP="007442D2">
            <w:pPr>
              <w:ind w:left="34"/>
              <w:rPr>
                <w:color w:val="000000" w:themeColor="text1"/>
                <w:lang w:val="ro-RO"/>
              </w:rPr>
            </w:pPr>
            <w:r w:rsidRPr="00162420">
              <w:rPr>
                <w:color w:val="000000" w:themeColor="text1"/>
                <w:lang w:val="ro-RO"/>
              </w:rPr>
              <w:t>2.4. Anul de studiu</w:t>
            </w:r>
          </w:p>
        </w:tc>
        <w:tc>
          <w:tcPr>
            <w:tcW w:w="708" w:type="dxa"/>
            <w:vMerge w:val="restart"/>
            <w:vAlign w:val="center"/>
          </w:tcPr>
          <w:p w14:paraId="36E5BD25" w14:textId="5D997358" w:rsidR="007442D2" w:rsidRPr="00162420" w:rsidRDefault="007442D2" w:rsidP="007442D2">
            <w:pPr>
              <w:jc w:val="center"/>
              <w:rPr>
                <w:color w:val="000000" w:themeColor="text1"/>
                <w:lang w:val="ro-RO"/>
              </w:rPr>
            </w:pPr>
            <w:r w:rsidRPr="00162420">
              <w:rPr>
                <w:color w:val="000000" w:themeColor="text1"/>
                <w:lang w:val="ro-RO"/>
              </w:rPr>
              <w:t xml:space="preserve">III </w:t>
            </w:r>
          </w:p>
        </w:tc>
        <w:tc>
          <w:tcPr>
            <w:tcW w:w="1276" w:type="dxa"/>
            <w:gridSpan w:val="2"/>
            <w:vMerge w:val="restart"/>
          </w:tcPr>
          <w:p w14:paraId="2696152D" w14:textId="77777777" w:rsidR="007442D2" w:rsidRPr="00162420" w:rsidRDefault="007442D2" w:rsidP="007442D2">
            <w:pPr>
              <w:ind w:right="-203"/>
              <w:rPr>
                <w:color w:val="000000" w:themeColor="text1"/>
                <w:lang w:val="ro-RO"/>
              </w:rPr>
            </w:pPr>
            <w:r w:rsidRPr="00162420">
              <w:rPr>
                <w:color w:val="000000" w:themeColor="text1"/>
                <w:lang w:val="ro-RO"/>
              </w:rPr>
              <w:t>2.5. Semestrul</w:t>
            </w:r>
          </w:p>
        </w:tc>
        <w:tc>
          <w:tcPr>
            <w:tcW w:w="567" w:type="dxa"/>
            <w:vMerge w:val="restart"/>
            <w:vAlign w:val="center"/>
          </w:tcPr>
          <w:p w14:paraId="66B725EE" w14:textId="19AAF186" w:rsidR="007442D2" w:rsidRPr="00162420" w:rsidRDefault="00162420" w:rsidP="007442D2">
            <w:pPr>
              <w:jc w:val="center"/>
              <w:rPr>
                <w:color w:val="000000" w:themeColor="text1"/>
                <w:lang w:val="ro-RO"/>
              </w:rPr>
            </w:pPr>
            <w:r w:rsidRPr="00162420">
              <w:rPr>
                <w:color w:val="000000" w:themeColor="text1"/>
                <w:lang w:val="ro-RO"/>
              </w:rPr>
              <w:t>I</w:t>
            </w:r>
          </w:p>
        </w:tc>
        <w:tc>
          <w:tcPr>
            <w:tcW w:w="1843" w:type="dxa"/>
            <w:gridSpan w:val="2"/>
            <w:vMerge w:val="restart"/>
          </w:tcPr>
          <w:p w14:paraId="1B36F959" w14:textId="77777777" w:rsidR="007442D2" w:rsidRPr="00162420" w:rsidRDefault="007442D2" w:rsidP="007442D2">
            <w:pPr>
              <w:ind w:right="-288"/>
              <w:rPr>
                <w:color w:val="000000" w:themeColor="text1"/>
                <w:lang w:val="ro-RO"/>
              </w:rPr>
            </w:pPr>
            <w:r w:rsidRPr="00162420">
              <w:rPr>
                <w:color w:val="000000" w:themeColor="text1"/>
                <w:lang w:val="ro-RO"/>
              </w:rPr>
              <w:t xml:space="preserve">2.6. Tipul </w:t>
            </w:r>
          </w:p>
          <w:p w14:paraId="270895AA" w14:textId="77777777" w:rsidR="007442D2" w:rsidRPr="00162420" w:rsidRDefault="007442D2" w:rsidP="007442D2">
            <w:pPr>
              <w:ind w:right="-288"/>
              <w:rPr>
                <w:color w:val="000000" w:themeColor="text1"/>
                <w:lang w:val="ro-RO"/>
              </w:rPr>
            </w:pPr>
            <w:r w:rsidRPr="00162420">
              <w:rPr>
                <w:color w:val="000000" w:themeColor="text1"/>
                <w:lang w:val="ro-RO"/>
              </w:rPr>
              <w:t>de evaluare</w:t>
            </w:r>
          </w:p>
        </w:tc>
        <w:tc>
          <w:tcPr>
            <w:tcW w:w="709" w:type="dxa"/>
            <w:vMerge w:val="restart"/>
            <w:vAlign w:val="center"/>
          </w:tcPr>
          <w:p w14:paraId="0F62556E" w14:textId="4E0067BD" w:rsidR="007442D2" w:rsidRPr="00162420" w:rsidRDefault="007442D2" w:rsidP="007442D2">
            <w:pPr>
              <w:jc w:val="center"/>
              <w:rPr>
                <w:color w:val="000000" w:themeColor="text1"/>
                <w:lang w:val="ro-RO"/>
              </w:rPr>
            </w:pPr>
            <w:r w:rsidRPr="00162420">
              <w:rPr>
                <w:color w:val="000000" w:themeColor="text1"/>
                <w:lang w:val="ro-RO"/>
              </w:rPr>
              <w:t>E</w:t>
            </w:r>
          </w:p>
        </w:tc>
        <w:tc>
          <w:tcPr>
            <w:tcW w:w="1275" w:type="dxa"/>
            <w:gridSpan w:val="2"/>
            <w:vMerge w:val="restart"/>
          </w:tcPr>
          <w:p w14:paraId="4A74190E" w14:textId="77777777" w:rsidR="007442D2" w:rsidRPr="00162420" w:rsidRDefault="007442D2" w:rsidP="007442D2">
            <w:pPr>
              <w:rPr>
                <w:color w:val="000000" w:themeColor="text1"/>
                <w:vertAlign w:val="superscript"/>
                <w:lang w:val="ro-RO"/>
              </w:rPr>
            </w:pPr>
            <w:r w:rsidRPr="00162420">
              <w:rPr>
                <w:color w:val="000000" w:themeColor="text1"/>
                <w:lang w:val="ro-RO"/>
              </w:rPr>
              <w:t>2.7. Regimul disciplinei</w:t>
            </w:r>
          </w:p>
        </w:tc>
        <w:tc>
          <w:tcPr>
            <w:tcW w:w="1276" w:type="dxa"/>
            <w:gridSpan w:val="2"/>
          </w:tcPr>
          <w:p w14:paraId="62F1FB7C" w14:textId="77777777" w:rsidR="007442D2" w:rsidRPr="00162420" w:rsidRDefault="007442D2" w:rsidP="007442D2">
            <w:pPr>
              <w:rPr>
                <w:color w:val="000000" w:themeColor="text1"/>
                <w:vertAlign w:val="superscript"/>
                <w:lang w:val="ro-RO"/>
              </w:rPr>
            </w:pPr>
            <w:r w:rsidRPr="00162420">
              <w:rPr>
                <w:color w:val="000000" w:themeColor="text1"/>
                <w:lang w:val="ro-RO"/>
              </w:rPr>
              <w:t>Conţinut</w:t>
            </w:r>
          </w:p>
        </w:tc>
        <w:tc>
          <w:tcPr>
            <w:tcW w:w="799" w:type="dxa"/>
          </w:tcPr>
          <w:p w14:paraId="7849B63C" w14:textId="77777777" w:rsidR="007442D2" w:rsidRPr="00162420" w:rsidRDefault="007442D2" w:rsidP="007442D2">
            <w:pPr>
              <w:rPr>
                <w:color w:val="000000" w:themeColor="text1"/>
                <w:sz w:val="10"/>
                <w:szCs w:val="10"/>
                <w:lang w:val="ro-RO"/>
              </w:rPr>
            </w:pPr>
            <w:r w:rsidRPr="00162420">
              <w:rPr>
                <w:color w:val="000000" w:themeColor="text1"/>
                <w:sz w:val="10"/>
                <w:szCs w:val="10"/>
                <w:lang w:val="ro-RO"/>
              </w:rPr>
              <w:t>Felul disciplinei</w:t>
            </w:r>
          </w:p>
          <w:p w14:paraId="3EE1151B" w14:textId="00989122" w:rsidR="007442D2" w:rsidRPr="00162420" w:rsidRDefault="007442D2" w:rsidP="007442D2">
            <w:pPr>
              <w:rPr>
                <w:color w:val="000000" w:themeColor="text1"/>
                <w:sz w:val="16"/>
                <w:szCs w:val="16"/>
                <w:lang w:val="ro-RO"/>
              </w:rPr>
            </w:pPr>
            <w:r w:rsidRPr="00162420">
              <w:rPr>
                <w:color w:val="000000" w:themeColor="text1"/>
                <w:sz w:val="16"/>
                <w:szCs w:val="16"/>
                <w:lang w:val="ro-RO"/>
              </w:rPr>
              <w:t>DF</w:t>
            </w:r>
          </w:p>
        </w:tc>
      </w:tr>
      <w:tr w:rsidR="007442D2" w:rsidRPr="00162420" w14:paraId="01AF82E0" w14:textId="77777777" w:rsidTr="0072360F">
        <w:trPr>
          <w:trHeight w:val="345"/>
        </w:trPr>
        <w:tc>
          <w:tcPr>
            <w:tcW w:w="1447" w:type="dxa"/>
            <w:vMerge/>
          </w:tcPr>
          <w:p w14:paraId="28F45ACE" w14:textId="77777777" w:rsidR="007442D2" w:rsidRPr="00162420" w:rsidRDefault="007442D2" w:rsidP="007442D2">
            <w:pPr>
              <w:ind w:left="318"/>
              <w:rPr>
                <w:color w:val="000000" w:themeColor="text1"/>
                <w:lang w:val="ro-RO"/>
              </w:rPr>
            </w:pPr>
          </w:p>
        </w:tc>
        <w:tc>
          <w:tcPr>
            <w:tcW w:w="708" w:type="dxa"/>
            <w:vMerge/>
          </w:tcPr>
          <w:p w14:paraId="414C5ED6" w14:textId="77777777" w:rsidR="007442D2" w:rsidRPr="00162420" w:rsidRDefault="007442D2" w:rsidP="007442D2">
            <w:pPr>
              <w:rPr>
                <w:color w:val="000000" w:themeColor="text1"/>
                <w:lang w:val="ro-RO"/>
              </w:rPr>
            </w:pPr>
          </w:p>
        </w:tc>
        <w:tc>
          <w:tcPr>
            <w:tcW w:w="1276" w:type="dxa"/>
            <w:gridSpan w:val="2"/>
            <w:vMerge/>
          </w:tcPr>
          <w:p w14:paraId="29DF14F4" w14:textId="77777777" w:rsidR="007442D2" w:rsidRPr="00162420" w:rsidRDefault="007442D2" w:rsidP="007442D2">
            <w:pPr>
              <w:rPr>
                <w:color w:val="000000" w:themeColor="text1"/>
                <w:lang w:val="ro-RO"/>
              </w:rPr>
            </w:pPr>
          </w:p>
        </w:tc>
        <w:tc>
          <w:tcPr>
            <w:tcW w:w="567" w:type="dxa"/>
            <w:vMerge/>
          </w:tcPr>
          <w:p w14:paraId="6E33ACFB" w14:textId="77777777" w:rsidR="007442D2" w:rsidRPr="00162420" w:rsidRDefault="007442D2" w:rsidP="007442D2">
            <w:pPr>
              <w:rPr>
                <w:color w:val="000000" w:themeColor="text1"/>
                <w:lang w:val="ro-RO"/>
              </w:rPr>
            </w:pPr>
          </w:p>
        </w:tc>
        <w:tc>
          <w:tcPr>
            <w:tcW w:w="1843" w:type="dxa"/>
            <w:gridSpan w:val="2"/>
            <w:vMerge/>
          </w:tcPr>
          <w:p w14:paraId="4F7FF8F1" w14:textId="77777777" w:rsidR="007442D2" w:rsidRPr="00162420" w:rsidRDefault="007442D2" w:rsidP="007442D2">
            <w:pPr>
              <w:rPr>
                <w:color w:val="000000" w:themeColor="text1"/>
                <w:lang w:val="ro-RO"/>
              </w:rPr>
            </w:pPr>
          </w:p>
        </w:tc>
        <w:tc>
          <w:tcPr>
            <w:tcW w:w="709" w:type="dxa"/>
            <w:vMerge/>
          </w:tcPr>
          <w:p w14:paraId="7B7E14C8" w14:textId="77777777" w:rsidR="007442D2" w:rsidRPr="00162420" w:rsidRDefault="007442D2" w:rsidP="007442D2">
            <w:pPr>
              <w:rPr>
                <w:color w:val="000000" w:themeColor="text1"/>
                <w:lang w:val="ro-RO"/>
              </w:rPr>
            </w:pPr>
          </w:p>
        </w:tc>
        <w:tc>
          <w:tcPr>
            <w:tcW w:w="1275" w:type="dxa"/>
            <w:gridSpan w:val="2"/>
            <w:vMerge/>
          </w:tcPr>
          <w:p w14:paraId="2EF037B1" w14:textId="77777777" w:rsidR="007442D2" w:rsidRPr="00162420" w:rsidRDefault="007442D2" w:rsidP="007442D2">
            <w:pPr>
              <w:rPr>
                <w:color w:val="000000" w:themeColor="text1"/>
                <w:lang w:val="ro-RO"/>
              </w:rPr>
            </w:pPr>
          </w:p>
        </w:tc>
        <w:tc>
          <w:tcPr>
            <w:tcW w:w="1276" w:type="dxa"/>
            <w:gridSpan w:val="2"/>
          </w:tcPr>
          <w:p w14:paraId="50953EAB" w14:textId="77777777" w:rsidR="007442D2" w:rsidRPr="00162420" w:rsidRDefault="007442D2" w:rsidP="007442D2">
            <w:pPr>
              <w:rPr>
                <w:color w:val="000000" w:themeColor="text1"/>
                <w:sz w:val="18"/>
                <w:szCs w:val="18"/>
                <w:vertAlign w:val="superscript"/>
                <w:lang w:val="ro-RO"/>
              </w:rPr>
            </w:pPr>
            <w:r w:rsidRPr="00162420">
              <w:rPr>
                <w:color w:val="000000" w:themeColor="text1"/>
                <w:sz w:val="18"/>
                <w:szCs w:val="18"/>
                <w:lang w:val="ro-RO"/>
              </w:rPr>
              <w:t>Obligativitate</w:t>
            </w:r>
          </w:p>
        </w:tc>
        <w:tc>
          <w:tcPr>
            <w:tcW w:w="799" w:type="dxa"/>
          </w:tcPr>
          <w:p w14:paraId="0891F6E6" w14:textId="77777777" w:rsidR="007442D2" w:rsidRPr="00162420" w:rsidRDefault="007442D2" w:rsidP="007442D2">
            <w:pPr>
              <w:rPr>
                <w:color w:val="000000" w:themeColor="text1"/>
                <w:sz w:val="10"/>
                <w:szCs w:val="10"/>
                <w:lang w:val="ro-RO"/>
              </w:rPr>
            </w:pPr>
            <w:r w:rsidRPr="00162420">
              <w:rPr>
                <w:color w:val="000000" w:themeColor="text1"/>
                <w:sz w:val="10"/>
                <w:szCs w:val="10"/>
                <w:lang w:val="ro-RO"/>
              </w:rPr>
              <w:t>Obligatorie/</w:t>
            </w:r>
          </w:p>
          <w:p w14:paraId="62B981B0" w14:textId="77777777" w:rsidR="007442D2" w:rsidRPr="00162420" w:rsidRDefault="007442D2" w:rsidP="007442D2">
            <w:pPr>
              <w:rPr>
                <w:color w:val="000000" w:themeColor="text1"/>
                <w:sz w:val="10"/>
                <w:szCs w:val="10"/>
                <w:lang w:val="ro-RO"/>
              </w:rPr>
            </w:pPr>
            <w:r w:rsidRPr="00162420">
              <w:rPr>
                <w:color w:val="000000" w:themeColor="text1"/>
                <w:sz w:val="10"/>
                <w:szCs w:val="10"/>
                <w:lang w:val="ro-RO"/>
              </w:rPr>
              <w:t>opțională</w:t>
            </w:r>
          </w:p>
          <w:p w14:paraId="01B11642" w14:textId="78048629" w:rsidR="007442D2" w:rsidRPr="00162420" w:rsidRDefault="007442D2" w:rsidP="007442D2">
            <w:pPr>
              <w:rPr>
                <w:color w:val="000000" w:themeColor="text1"/>
                <w:sz w:val="18"/>
                <w:szCs w:val="18"/>
                <w:lang w:val="ro-RO"/>
              </w:rPr>
            </w:pPr>
            <w:r w:rsidRPr="00162420">
              <w:rPr>
                <w:color w:val="000000" w:themeColor="text1"/>
                <w:sz w:val="18"/>
                <w:szCs w:val="18"/>
                <w:lang w:val="ro-RO"/>
              </w:rPr>
              <w:t>DO</w:t>
            </w:r>
          </w:p>
        </w:tc>
      </w:tr>
    </w:tbl>
    <w:p w14:paraId="453C74E3" w14:textId="77777777" w:rsidR="00DF5C86" w:rsidRPr="00162420" w:rsidRDefault="00DF5C86" w:rsidP="00DF5C86">
      <w:pPr>
        <w:pStyle w:val="BodyText2"/>
        <w:jc w:val="left"/>
        <w:rPr>
          <w:b/>
          <w:color w:val="000000" w:themeColor="text1"/>
          <w:sz w:val="20"/>
        </w:rPr>
      </w:pPr>
    </w:p>
    <w:p w14:paraId="3B5D0B11"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142"/>
        <w:gridCol w:w="1228"/>
        <w:gridCol w:w="615"/>
        <w:gridCol w:w="1905"/>
        <w:gridCol w:w="450"/>
        <w:gridCol w:w="2610"/>
        <w:gridCol w:w="540"/>
      </w:tblGrid>
      <w:tr w:rsidR="007442D2" w:rsidRPr="00B060A3" w14:paraId="0A68F064" w14:textId="77777777" w:rsidTr="00137BD2">
        <w:trPr>
          <w:trHeight w:val="248"/>
        </w:trPr>
        <w:tc>
          <w:tcPr>
            <w:tcW w:w="1885" w:type="dxa"/>
            <w:tcBorders>
              <w:bottom w:val="single" w:sz="4" w:space="0" w:color="auto"/>
            </w:tcBorders>
            <w:vAlign w:val="center"/>
          </w:tcPr>
          <w:p w14:paraId="7B7E5EDE"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520" w:type="dxa"/>
            <w:tcBorders>
              <w:bottom w:val="single" w:sz="4" w:space="0" w:color="auto"/>
            </w:tcBorders>
            <w:vAlign w:val="center"/>
          </w:tcPr>
          <w:p w14:paraId="3A0A66BB" w14:textId="609BD7AB" w:rsidR="007442D2" w:rsidRPr="00B060A3" w:rsidRDefault="00162420" w:rsidP="007078E3">
            <w:pPr>
              <w:jc w:val="center"/>
              <w:rPr>
                <w:b/>
                <w:lang w:val="ro-RO"/>
              </w:rPr>
            </w:pPr>
            <w:r>
              <w:rPr>
                <w:b/>
                <w:lang w:val="ro-RO"/>
              </w:rPr>
              <w:t>4</w:t>
            </w:r>
          </w:p>
        </w:tc>
        <w:tc>
          <w:tcPr>
            <w:tcW w:w="1370" w:type="dxa"/>
            <w:gridSpan w:val="2"/>
            <w:tcBorders>
              <w:bottom w:val="single" w:sz="4" w:space="0" w:color="auto"/>
            </w:tcBorders>
            <w:vAlign w:val="center"/>
          </w:tcPr>
          <w:p w14:paraId="3C13E5FB"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615" w:type="dxa"/>
            <w:tcBorders>
              <w:bottom w:val="single" w:sz="4" w:space="0" w:color="auto"/>
            </w:tcBorders>
          </w:tcPr>
          <w:p w14:paraId="7C610CC3" w14:textId="77777777" w:rsidR="00162420" w:rsidRDefault="00162420" w:rsidP="00162420">
            <w:pPr>
              <w:pStyle w:val="Heading2"/>
              <w:numPr>
                <w:ilvl w:val="0"/>
                <w:numId w:val="0"/>
              </w:numPr>
              <w:ind w:left="360" w:hanging="360"/>
              <w:rPr>
                <w:sz w:val="20"/>
              </w:rPr>
            </w:pPr>
          </w:p>
          <w:p w14:paraId="626AA40D" w14:textId="7B68BE7F" w:rsidR="007442D2" w:rsidRPr="00070098" w:rsidRDefault="00162420" w:rsidP="00162420">
            <w:pPr>
              <w:pStyle w:val="Heading2"/>
              <w:numPr>
                <w:ilvl w:val="0"/>
                <w:numId w:val="0"/>
              </w:numPr>
              <w:ind w:left="360" w:hanging="360"/>
              <w:rPr>
                <w:sz w:val="20"/>
              </w:rPr>
            </w:pPr>
            <w:r>
              <w:rPr>
                <w:sz w:val="20"/>
              </w:rPr>
              <w:t>2</w:t>
            </w:r>
          </w:p>
        </w:tc>
        <w:tc>
          <w:tcPr>
            <w:tcW w:w="1905" w:type="dxa"/>
            <w:tcBorders>
              <w:bottom w:val="single" w:sz="4" w:space="0" w:color="auto"/>
            </w:tcBorders>
            <w:vAlign w:val="center"/>
          </w:tcPr>
          <w:p w14:paraId="302466B5"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7F84FB60"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2BAC98F9"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17754F1E" w14:textId="5339D068" w:rsidR="007442D2" w:rsidRPr="00B060A3" w:rsidRDefault="00162420" w:rsidP="007078E3">
            <w:pPr>
              <w:jc w:val="center"/>
              <w:rPr>
                <w:b/>
                <w:lang w:val="ro-RO"/>
              </w:rPr>
            </w:pPr>
            <w:r>
              <w:rPr>
                <w:b/>
                <w:lang w:val="ro-RO"/>
              </w:rPr>
              <w:t>2</w:t>
            </w:r>
          </w:p>
        </w:tc>
      </w:tr>
      <w:tr w:rsidR="007442D2" w:rsidRPr="00B060A3" w14:paraId="1E4CF84C" w14:textId="77777777" w:rsidTr="00137BD2">
        <w:trPr>
          <w:trHeight w:val="247"/>
        </w:trPr>
        <w:tc>
          <w:tcPr>
            <w:tcW w:w="1885" w:type="dxa"/>
            <w:vAlign w:val="center"/>
          </w:tcPr>
          <w:p w14:paraId="76DAF288"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520" w:type="dxa"/>
            <w:vAlign w:val="center"/>
          </w:tcPr>
          <w:p w14:paraId="4897532D" w14:textId="1BF7E985" w:rsidR="007442D2" w:rsidRPr="00712B01" w:rsidRDefault="00137BD2" w:rsidP="007078E3">
            <w:pPr>
              <w:jc w:val="center"/>
              <w:rPr>
                <w:b/>
                <w:lang w:val="ro-RO"/>
              </w:rPr>
            </w:pPr>
            <w:r w:rsidRPr="00712B01">
              <w:rPr>
                <w:b/>
                <w:lang w:val="ro-RO"/>
              </w:rPr>
              <w:t>1</w:t>
            </w:r>
            <w:r w:rsidR="00CA67A4">
              <w:rPr>
                <w:b/>
                <w:lang w:val="ro-RO"/>
              </w:rPr>
              <w:t>2</w:t>
            </w:r>
            <w:r w:rsidRPr="00712B01">
              <w:rPr>
                <w:b/>
                <w:lang w:val="ro-RO"/>
              </w:rPr>
              <w:t>5</w:t>
            </w:r>
          </w:p>
        </w:tc>
        <w:tc>
          <w:tcPr>
            <w:tcW w:w="1370" w:type="dxa"/>
            <w:gridSpan w:val="2"/>
            <w:vAlign w:val="center"/>
          </w:tcPr>
          <w:p w14:paraId="705EC447"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7E9CDD50" w14:textId="4272F42E" w:rsidR="007442D2" w:rsidRPr="0006438C" w:rsidRDefault="007442D2" w:rsidP="007078E3">
            <w:pPr>
              <w:rPr>
                <w:color w:val="FF0000"/>
                <w:sz w:val="18"/>
                <w:szCs w:val="18"/>
                <w:lang w:val="ro-RO"/>
              </w:rPr>
            </w:pPr>
          </w:p>
        </w:tc>
        <w:tc>
          <w:tcPr>
            <w:tcW w:w="615" w:type="dxa"/>
          </w:tcPr>
          <w:p w14:paraId="268F0F5B" w14:textId="77777777" w:rsidR="00712B01" w:rsidRDefault="00712B01" w:rsidP="007078E3">
            <w:pPr>
              <w:rPr>
                <w:b/>
                <w:bCs/>
              </w:rPr>
            </w:pPr>
          </w:p>
          <w:p w14:paraId="62E33A46" w14:textId="79DA1D7A" w:rsidR="007442D2" w:rsidRPr="00137BD2" w:rsidRDefault="003E3764" w:rsidP="007078E3">
            <w:pPr>
              <w:rPr>
                <w:b/>
                <w:bCs/>
              </w:rPr>
            </w:pPr>
            <w:r>
              <w:rPr>
                <w:b/>
                <w:bCs/>
              </w:rPr>
              <w:t>69</w:t>
            </w:r>
          </w:p>
        </w:tc>
        <w:tc>
          <w:tcPr>
            <w:tcW w:w="1905" w:type="dxa"/>
          </w:tcPr>
          <w:p w14:paraId="423F8524" w14:textId="77777777" w:rsidR="007442D2" w:rsidRDefault="007442D2" w:rsidP="007078E3">
            <w:r w:rsidRPr="00070098">
              <w:t>AI=</w:t>
            </w:r>
            <w:r w:rsidRPr="00070098">
              <w:rPr>
                <w:lang w:val="ro-RO"/>
              </w:rPr>
              <w:t xml:space="preserve">Nr.ore </w:t>
            </w:r>
            <w:proofErr w:type="gramStart"/>
            <w:r w:rsidRPr="00070098">
              <w:rPr>
                <w:lang w:val="ro-RO"/>
              </w:rPr>
              <w:t>curs  IF</w:t>
            </w:r>
            <w:proofErr w:type="gramEnd"/>
            <w:r w:rsidRPr="00070098">
              <w:rPr>
                <w:lang w:val="ro-RO"/>
              </w:rPr>
              <w:t xml:space="preserve"> x nr. săptămâni</w:t>
            </w:r>
          </w:p>
        </w:tc>
        <w:tc>
          <w:tcPr>
            <w:tcW w:w="450" w:type="dxa"/>
          </w:tcPr>
          <w:p w14:paraId="422B5419" w14:textId="77777777" w:rsidR="00712B01" w:rsidRDefault="00712B01" w:rsidP="007078E3">
            <w:pPr>
              <w:rPr>
                <w:b/>
                <w:bCs/>
              </w:rPr>
            </w:pPr>
          </w:p>
          <w:p w14:paraId="19E39DA2" w14:textId="768E0A3A" w:rsidR="007442D2" w:rsidRPr="00137BD2" w:rsidRDefault="00137BD2" w:rsidP="007078E3">
            <w:pPr>
              <w:rPr>
                <w:b/>
                <w:bCs/>
              </w:rPr>
            </w:pPr>
            <w:r w:rsidRPr="00137BD2">
              <w:rPr>
                <w:b/>
                <w:bCs/>
              </w:rPr>
              <w:t>28</w:t>
            </w:r>
          </w:p>
        </w:tc>
        <w:tc>
          <w:tcPr>
            <w:tcW w:w="2610" w:type="dxa"/>
            <w:vAlign w:val="center"/>
          </w:tcPr>
          <w:p w14:paraId="4C230460" w14:textId="514C2979" w:rsidR="007442D2" w:rsidRPr="00B060A3" w:rsidRDefault="007442D2" w:rsidP="007078E3">
            <w:pPr>
              <w:pStyle w:val="Heading2"/>
              <w:numPr>
                <w:ilvl w:val="0"/>
                <w:numId w:val="0"/>
              </w:numPr>
              <w:rPr>
                <w:b w:val="0"/>
                <w:sz w:val="20"/>
              </w:rPr>
            </w:pPr>
            <w:r w:rsidRPr="00B060A3">
              <w:rPr>
                <w:b w:val="0"/>
                <w:sz w:val="20"/>
              </w:rPr>
              <w:t>3.6</w:t>
            </w:r>
            <w:r>
              <w:rPr>
                <w:b w:val="0"/>
                <w:sz w:val="20"/>
              </w:rPr>
              <w:t>.</w:t>
            </w:r>
            <w:r w:rsidRPr="00B060A3">
              <w:rPr>
                <w:b w:val="0"/>
                <w:sz w:val="20"/>
              </w:rPr>
              <w:t xml:space="preserve"> </w:t>
            </w:r>
            <w:r w:rsidRPr="002C53BC">
              <w:rPr>
                <w:b w:val="0"/>
                <w:bCs/>
                <w:sz w:val="20"/>
              </w:rPr>
              <w:t>AT</w:t>
            </w:r>
            <w:r>
              <w:rPr>
                <w:b w:val="0"/>
                <w:bCs/>
                <w:sz w:val="20"/>
              </w:rPr>
              <w:t xml:space="preserve"> (</w:t>
            </w:r>
            <w:r w:rsidR="00137BD2" w:rsidRPr="003E3764">
              <w:rPr>
                <w:color w:val="000000" w:themeColor="text1"/>
                <w:sz w:val="20"/>
              </w:rPr>
              <w:t>8</w:t>
            </w:r>
            <w:r>
              <w:rPr>
                <w:b w:val="0"/>
                <w:bCs/>
                <w:sz w:val="20"/>
              </w:rPr>
              <w:t>)</w:t>
            </w:r>
            <w:r w:rsidRPr="002C53BC">
              <w:rPr>
                <w:b w:val="0"/>
                <w:bCs/>
                <w:sz w:val="20"/>
              </w:rPr>
              <w:t xml:space="preserve"> + TC</w:t>
            </w:r>
            <w:r>
              <w:rPr>
                <w:b w:val="0"/>
                <w:bCs/>
                <w:sz w:val="20"/>
              </w:rPr>
              <w:t xml:space="preserve"> (</w:t>
            </w:r>
            <w:r w:rsidR="00137BD2" w:rsidRPr="003E3764">
              <w:rPr>
                <w:color w:val="000000" w:themeColor="text1"/>
                <w:sz w:val="20"/>
              </w:rPr>
              <w:t>20</w:t>
            </w:r>
            <w:r>
              <w:rPr>
                <w:b w:val="0"/>
                <w:bCs/>
                <w:sz w:val="20"/>
              </w:rPr>
              <w:t xml:space="preserve">) + </w:t>
            </w:r>
            <w:r w:rsidRPr="002C53BC">
              <w:rPr>
                <w:b w:val="0"/>
                <w:bCs/>
                <w:sz w:val="20"/>
              </w:rPr>
              <w:t>AA</w:t>
            </w:r>
            <w:r>
              <w:rPr>
                <w:b w:val="0"/>
                <w:bCs/>
                <w:sz w:val="20"/>
              </w:rPr>
              <w:t xml:space="preserve"> (</w:t>
            </w:r>
            <w:r w:rsidR="00137BD2" w:rsidRPr="00137BD2">
              <w:rPr>
                <w:b w:val="0"/>
                <w:bCs/>
                <w:color w:val="000000" w:themeColor="text1"/>
                <w:sz w:val="20"/>
              </w:rPr>
              <w:t>0</w:t>
            </w:r>
            <w:r>
              <w:rPr>
                <w:b w:val="0"/>
                <w:bCs/>
                <w:sz w:val="20"/>
              </w:rPr>
              <w:t>)</w:t>
            </w:r>
          </w:p>
        </w:tc>
        <w:tc>
          <w:tcPr>
            <w:tcW w:w="540" w:type="dxa"/>
            <w:vAlign w:val="center"/>
          </w:tcPr>
          <w:p w14:paraId="766BBD60" w14:textId="0863CD00" w:rsidR="007442D2" w:rsidRPr="00B060A3" w:rsidRDefault="00712B01" w:rsidP="007078E3">
            <w:pPr>
              <w:pStyle w:val="Heading2"/>
              <w:numPr>
                <w:ilvl w:val="0"/>
                <w:numId w:val="0"/>
              </w:numPr>
              <w:jc w:val="center"/>
              <w:rPr>
                <w:sz w:val="20"/>
              </w:rPr>
            </w:pPr>
            <w:r>
              <w:rPr>
                <w:sz w:val="20"/>
              </w:rPr>
              <w:t>28</w:t>
            </w:r>
          </w:p>
        </w:tc>
      </w:tr>
      <w:tr w:rsidR="00F71070" w:rsidRPr="00B060A3" w14:paraId="77056DD0" w14:textId="77777777" w:rsidTr="00E40EC4">
        <w:trPr>
          <w:trHeight w:val="247"/>
        </w:trPr>
        <w:tc>
          <w:tcPr>
            <w:tcW w:w="9355" w:type="dxa"/>
            <w:gridSpan w:val="8"/>
          </w:tcPr>
          <w:p w14:paraId="09DE4F28" w14:textId="77777777" w:rsidR="00F71070"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p w14:paraId="308F7950" w14:textId="763AD6A1" w:rsidR="00F71070" w:rsidRPr="007A1739" w:rsidRDefault="00F71070" w:rsidP="00C1331A">
            <w:pPr>
              <w:pStyle w:val="Heading2"/>
              <w:numPr>
                <w:ilvl w:val="0"/>
                <w:numId w:val="0"/>
              </w:numPr>
              <w:rPr>
                <w:sz w:val="20"/>
              </w:rPr>
            </w:pPr>
          </w:p>
        </w:tc>
        <w:tc>
          <w:tcPr>
            <w:tcW w:w="540" w:type="dxa"/>
            <w:vAlign w:val="center"/>
          </w:tcPr>
          <w:p w14:paraId="0B2DCC5B" w14:textId="42D579B2" w:rsidR="00F71070" w:rsidRPr="00B060A3" w:rsidRDefault="00CA67A4" w:rsidP="00C1331A">
            <w:pPr>
              <w:pStyle w:val="Heading2"/>
              <w:numPr>
                <w:ilvl w:val="0"/>
                <w:numId w:val="0"/>
              </w:numPr>
              <w:jc w:val="center"/>
              <w:rPr>
                <w:sz w:val="20"/>
              </w:rPr>
            </w:pPr>
            <w:r>
              <w:rPr>
                <w:sz w:val="20"/>
              </w:rPr>
              <w:t>9</w:t>
            </w:r>
            <w:r w:rsidR="00D06548">
              <w:rPr>
                <w:sz w:val="20"/>
              </w:rPr>
              <w:t xml:space="preserve">7 </w:t>
            </w:r>
            <w:r w:rsidR="00F71070" w:rsidRPr="00B060A3">
              <w:rPr>
                <w:sz w:val="20"/>
              </w:rPr>
              <w:t>ore</w:t>
            </w:r>
          </w:p>
        </w:tc>
      </w:tr>
      <w:tr w:rsidR="00F71070" w:rsidRPr="00AE18A2" w14:paraId="6DE9A35F" w14:textId="77777777" w:rsidTr="001624E1">
        <w:trPr>
          <w:trHeight w:val="247"/>
        </w:trPr>
        <w:tc>
          <w:tcPr>
            <w:tcW w:w="9355" w:type="dxa"/>
            <w:gridSpan w:val="8"/>
          </w:tcPr>
          <w:p w14:paraId="2652AB97" w14:textId="506AB919" w:rsidR="00F71070" w:rsidRPr="00235190" w:rsidRDefault="00F71070" w:rsidP="0006438C">
            <w:pPr>
              <w:rPr>
                <w:b/>
                <w:lang w:val="fr-FR"/>
              </w:rPr>
            </w:pPr>
            <w:r w:rsidRPr="00235190">
              <w:rPr>
                <w:lang w:val="fr-FR"/>
              </w:rPr>
              <w:t xml:space="preserve">3.5.1. </w:t>
            </w:r>
            <w:proofErr w:type="spellStart"/>
            <w:r w:rsidRPr="00235190">
              <w:rPr>
                <w:lang w:val="fr-FR"/>
              </w:rPr>
              <w:t>Studiul</w:t>
            </w:r>
            <w:proofErr w:type="spellEnd"/>
            <w:r w:rsidRPr="00235190">
              <w:rPr>
                <w:lang w:val="fr-FR"/>
              </w:rPr>
              <w:t xml:space="preserve"> </w:t>
            </w:r>
            <w:proofErr w:type="spellStart"/>
            <w:r w:rsidRPr="00235190">
              <w:rPr>
                <w:lang w:val="fr-FR"/>
              </w:rPr>
              <w:t>după</w:t>
            </w:r>
            <w:proofErr w:type="spellEnd"/>
            <w:r w:rsidRPr="00235190">
              <w:rPr>
                <w:lang w:val="fr-FR"/>
              </w:rPr>
              <w:t xml:space="preserve"> </w:t>
            </w:r>
            <w:proofErr w:type="spellStart"/>
            <w:r w:rsidRPr="00235190">
              <w:rPr>
                <w:lang w:val="fr-FR"/>
              </w:rPr>
              <w:t>manual</w:t>
            </w:r>
            <w:proofErr w:type="spellEnd"/>
            <w:r w:rsidRPr="00235190">
              <w:rPr>
                <w:lang w:val="fr-FR"/>
              </w:rPr>
              <w:t xml:space="preserve">, </w:t>
            </w:r>
            <w:proofErr w:type="spellStart"/>
            <w:r w:rsidRPr="00235190">
              <w:rPr>
                <w:lang w:val="fr-FR"/>
              </w:rPr>
              <w:t>suport</w:t>
            </w:r>
            <w:proofErr w:type="spellEnd"/>
            <w:r w:rsidRPr="00235190">
              <w:rPr>
                <w:lang w:val="fr-FR"/>
              </w:rPr>
              <w:t xml:space="preserve"> de</w:t>
            </w:r>
            <w:r>
              <w:rPr>
                <w:lang w:val="fr-FR"/>
              </w:rPr>
              <w:t xml:space="preserve"> </w:t>
            </w:r>
            <w:proofErr w:type="spellStart"/>
            <w:r>
              <w:rPr>
                <w:lang w:val="fr-FR"/>
              </w:rPr>
              <w:t>curs</w:t>
            </w:r>
            <w:proofErr w:type="spellEnd"/>
            <w:r>
              <w:rPr>
                <w:lang w:val="fr-FR"/>
              </w:rPr>
              <w:t xml:space="preserve">, </w:t>
            </w:r>
            <w:proofErr w:type="spellStart"/>
            <w:r>
              <w:rPr>
                <w:lang w:val="fr-FR"/>
              </w:rPr>
              <w:t>bibliografie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notiţe</w:t>
            </w:r>
            <w:proofErr w:type="spellEnd"/>
            <w:r>
              <w:rPr>
                <w:lang w:val="fr-FR"/>
              </w:rPr>
              <w:t xml:space="preserve"> (AI)</w:t>
            </w:r>
            <w:r w:rsidR="00137BD2" w:rsidRPr="00D514EF">
              <w:rPr>
                <w:b/>
                <w:bCs/>
                <w:lang w:val="fr-FR"/>
              </w:rPr>
              <w:t xml:space="preserve"> </w:t>
            </w:r>
            <w:r w:rsidR="00CA67A4">
              <w:rPr>
                <w:b/>
                <w:bCs/>
                <w:lang w:val="fr-FR"/>
              </w:rPr>
              <w:t>37</w:t>
            </w:r>
          </w:p>
        </w:tc>
        <w:tc>
          <w:tcPr>
            <w:tcW w:w="540" w:type="dxa"/>
          </w:tcPr>
          <w:p w14:paraId="4C8D9067" w14:textId="3FDAEBFA" w:rsidR="00F71070" w:rsidRPr="00B060A3" w:rsidRDefault="00F71070" w:rsidP="00137BD2">
            <w:pPr>
              <w:pStyle w:val="Heading2"/>
              <w:numPr>
                <w:ilvl w:val="0"/>
                <w:numId w:val="0"/>
              </w:numPr>
              <w:ind w:left="1416"/>
              <w:rPr>
                <w:b w:val="0"/>
                <w:sz w:val="20"/>
              </w:rPr>
            </w:pPr>
          </w:p>
        </w:tc>
      </w:tr>
      <w:tr w:rsidR="00F71070" w:rsidRPr="00AE18A2" w14:paraId="221FF523" w14:textId="77777777" w:rsidTr="00F70CE6">
        <w:trPr>
          <w:trHeight w:val="247"/>
        </w:trPr>
        <w:tc>
          <w:tcPr>
            <w:tcW w:w="9355" w:type="dxa"/>
            <w:gridSpan w:val="8"/>
          </w:tcPr>
          <w:p w14:paraId="372D5931"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61C37302" w14:textId="5E74EDE5" w:rsidR="00F71070" w:rsidRPr="00D514EF" w:rsidRDefault="00D514EF" w:rsidP="00C1331A">
            <w:pPr>
              <w:pStyle w:val="Heading2"/>
              <w:numPr>
                <w:ilvl w:val="0"/>
                <w:numId w:val="0"/>
              </w:numPr>
              <w:jc w:val="center"/>
              <w:rPr>
                <w:bCs/>
                <w:sz w:val="20"/>
              </w:rPr>
            </w:pPr>
            <w:r w:rsidRPr="00D514EF">
              <w:rPr>
                <w:bCs/>
                <w:sz w:val="20"/>
              </w:rPr>
              <w:t>3</w:t>
            </w:r>
            <w:r w:rsidR="00CA67A4">
              <w:rPr>
                <w:bCs/>
                <w:sz w:val="20"/>
              </w:rPr>
              <w:t>0</w:t>
            </w:r>
          </w:p>
        </w:tc>
      </w:tr>
      <w:tr w:rsidR="00F71070" w:rsidRPr="00AE18A2" w14:paraId="5A04CBE9" w14:textId="77777777" w:rsidTr="00E810C2">
        <w:trPr>
          <w:trHeight w:val="247"/>
        </w:trPr>
        <w:tc>
          <w:tcPr>
            <w:tcW w:w="9355" w:type="dxa"/>
            <w:gridSpan w:val="8"/>
          </w:tcPr>
          <w:p w14:paraId="3F0BF849" w14:textId="4A48D267"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4940E7AE" w14:textId="4B28DAC7" w:rsidR="00F71070" w:rsidRPr="00D514EF" w:rsidRDefault="00D514EF" w:rsidP="00C1331A">
            <w:pPr>
              <w:pStyle w:val="Heading2"/>
              <w:numPr>
                <w:ilvl w:val="0"/>
                <w:numId w:val="0"/>
              </w:numPr>
              <w:jc w:val="center"/>
              <w:rPr>
                <w:bCs/>
                <w:sz w:val="20"/>
              </w:rPr>
            </w:pPr>
            <w:r w:rsidRPr="00D514EF">
              <w:rPr>
                <w:bCs/>
                <w:sz w:val="20"/>
              </w:rPr>
              <w:t>2</w:t>
            </w:r>
            <w:r w:rsidR="00CA67A4">
              <w:rPr>
                <w:bCs/>
                <w:sz w:val="20"/>
              </w:rPr>
              <w:t>4</w:t>
            </w:r>
          </w:p>
        </w:tc>
      </w:tr>
      <w:tr w:rsidR="00F71070" w:rsidRPr="00B060A3" w14:paraId="797BDB01" w14:textId="77777777" w:rsidTr="00863769">
        <w:trPr>
          <w:trHeight w:val="247"/>
        </w:trPr>
        <w:tc>
          <w:tcPr>
            <w:tcW w:w="9355" w:type="dxa"/>
            <w:gridSpan w:val="8"/>
          </w:tcPr>
          <w:p w14:paraId="050F9159"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4147C5CB" w14:textId="77777777" w:rsidR="00F71070" w:rsidRPr="00D514EF" w:rsidRDefault="00F71070" w:rsidP="00C1331A">
            <w:pPr>
              <w:pStyle w:val="Heading2"/>
              <w:numPr>
                <w:ilvl w:val="0"/>
                <w:numId w:val="0"/>
              </w:numPr>
              <w:jc w:val="center"/>
              <w:rPr>
                <w:bCs/>
                <w:sz w:val="20"/>
              </w:rPr>
            </w:pPr>
            <w:r w:rsidRPr="00D514EF">
              <w:rPr>
                <w:bCs/>
                <w:sz w:val="20"/>
              </w:rPr>
              <w:t>2</w:t>
            </w:r>
          </w:p>
        </w:tc>
      </w:tr>
      <w:tr w:rsidR="00F71070" w:rsidRPr="00B060A3" w14:paraId="1D78F85E" w14:textId="77777777" w:rsidTr="00341760">
        <w:trPr>
          <w:trHeight w:val="247"/>
        </w:trPr>
        <w:tc>
          <w:tcPr>
            <w:tcW w:w="9355" w:type="dxa"/>
            <w:gridSpan w:val="8"/>
          </w:tcPr>
          <w:p w14:paraId="1F8DA289"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17A12E46" w14:textId="77777777" w:rsidR="00F71070" w:rsidRPr="00D514EF" w:rsidRDefault="00F71070" w:rsidP="00C1331A">
            <w:pPr>
              <w:pStyle w:val="Heading2"/>
              <w:numPr>
                <w:ilvl w:val="0"/>
                <w:numId w:val="0"/>
              </w:numPr>
              <w:jc w:val="center"/>
              <w:rPr>
                <w:bCs/>
                <w:sz w:val="20"/>
              </w:rPr>
            </w:pPr>
            <w:r w:rsidRPr="00D514EF">
              <w:rPr>
                <w:bCs/>
                <w:sz w:val="20"/>
              </w:rPr>
              <w:t>2</w:t>
            </w:r>
          </w:p>
        </w:tc>
      </w:tr>
      <w:tr w:rsidR="00F71070" w:rsidRPr="00976102" w14:paraId="0F9BFD61" w14:textId="77777777" w:rsidTr="00B56683">
        <w:trPr>
          <w:trHeight w:val="247"/>
        </w:trPr>
        <w:tc>
          <w:tcPr>
            <w:tcW w:w="9355" w:type="dxa"/>
            <w:gridSpan w:val="8"/>
          </w:tcPr>
          <w:p w14:paraId="44DCE5D2" w14:textId="66BC9341"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6969818D" w14:textId="77777777" w:rsidR="00F71070" w:rsidRPr="00D514EF" w:rsidRDefault="00F71070" w:rsidP="00C1331A">
            <w:pPr>
              <w:pStyle w:val="Heading2"/>
              <w:numPr>
                <w:ilvl w:val="0"/>
                <w:numId w:val="0"/>
              </w:numPr>
              <w:jc w:val="center"/>
              <w:rPr>
                <w:bCs/>
                <w:sz w:val="20"/>
              </w:rPr>
            </w:pPr>
            <w:r w:rsidRPr="00D514EF">
              <w:rPr>
                <w:bCs/>
                <w:sz w:val="20"/>
              </w:rPr>
              <w:t>2</w:t>
            </w:r>
          </w:p>
        </w:tc>
      </w:tr>
      <w:tr w:rsidR="007442D2" w:rsidRPr="00976102" w14:paraId="24A8F8F8" w14:textId="77777777" w:rsidTr="00363718">
        <w:trPr>
          <w:gridAfter w:val="6"/>
          <w:wAfter w:w="7348" w:type="dxa"/>
          <w:trHeight w:val="247"/>
        </w:trPr>
        <w:tc>
          <w:tcPr>
            <w:tcW w:w="1885" w:type="dxa"/>
          </w:tcPr>
          <w:p w14:paraId="6E542F14"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662" w:type="dxa"/>
            <w:gridSpan w:val="2"/>
            <w:vAlign w:val="center"/>
          </w:tcPr>
          <w:p w14:paraId="2E9EFEFD" w14:textId="7B9DE033" w:rsidR="007442D2" w:rsidRPr="00976102" w:rsidRDefault="004943BB" w:rsidP="00D06548">
            <w:pPr>
              <w:pStyle w:val="Heading2"/>
              <w:numPr>
                <w:ilvl w:val="0"/>
                <w:numId w:val="0"/>
              </w:numPr>
              <w:jc w:val="center"/>
              <w:rPr>
                <w:sz w:val="20"/>
              </w:rPr>
            </w:pPr>
            <w:r>
              <w:rPr>
                <w:sz w:val="20"/>
              </w:rPr>
              <w:t>97</w:t>
            </w:r>
          </w:p>
        </w:tc>
      </w:tr>
      <w:tr w:rsidR="007442D2" w:rsidRPr="00976102" w14:paraId="43923EEF" w14:textId="77777777" w:rsidTr="00363718">
        <w:trPr>
          <w:gridAfter w:val="6"/>
          <w:wAfter w:w="7348" w:type="dxa"/>
          <w:trHeight w:val="247"/>
        </w:trPr>
        <w:tc>
          <w:tcPr>
            <w:tcW w:w="1885" w:type="dxa"/>
          </w:tcPr>
          <w:p w14:paraId="0163F965"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662" w:type="dxa"/>
            <w:gridSpan w:val="2"/>
          </w:tcPr>
          <w:p w14:paraId="73634D1D" w14:textId="30CEAE83" w:rsidR="007442D2" w:rsidRPr="00976102" w:rsidRDefault="004943BB" w:rsidP="00D06548">
            <w:pPr>
              <w:pStyle w:val="Heading2"/>
              <w:numPr>
                <w:ilvl w:val="0"/>
                <w:numId w:val="0"/>
              </w:numPr>
              <w:jc w:val="center"/>
              <w:rPr>
                <w:bCs/>
                <w:sz w:val="20"/>
              </w:rPr>
            </w:pPr>
            <w:r>
              <w:rPr>
                <w:bCs/>
                <w:sz w:val="20"/>
              </w:rPr>
              <w:t>125</w:t>
            </w:r>
          </w:p>
        </w:tc>
      </w:tr>
      <w:tr w:rsidR="007442D2" w:rsidRPr="00976102" w14:paraId="4D348C8F" w14:textId="77777777" w:rsidTr="00363718">
        <w:trPr>
          <w:gridAfter w:val="6"/>
          <w:wAfter w:w="7348" w:type="dxa"/>
          <w:trHeight w:val="247"/>
        </w:trPr>
        <w:tc>
          <w:tcPr>
            <w:tcW w:w="1885" w:type="dxa"/>
          </w:tcPr>
          <w:p w14:paraId="5C851D55"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662" w:type="dxa"/>
            <w:gridSpan w:val="2"/>
          </w:tcPr>
          <w:p w14:paraId="79C31CCB" w14:textId="0DA9D318" w:rsidR="007442D2" w:rsidRPr="00976102" w:rsidRDefault="004943BB" w:rsidP="00D06548">
            <w:pPr>
              <w:pStyle w:val="Heading2"/>
              <w:numPr>
                <w:ilvl w:val="0"/>
                <w:numId w:val="0"/>
              </w:numPr>
              <w:jc w:val="center"/>
              <w:rPr>
                <w:sz w:val="20"/>
              </w:rPr>
            </w:pPr>
            <w:r>
              <w:rPr>
                <w:sz w:val="20"/>
              </w:rPr>
              <w:t>5</w:t>
            </w:r>
          </w:p>
        </w:tc>
      </w:tr>
    </w:tbl>
    <w:p w14:paraId="74012AAE" w14:textId="77777777" w:rsidR="00DF5C86" w:rsidRPr="00976102" w:rsidRDefault="00DF5C86" w:rsidP="00DF5C86">
      <w:pPr>
        <w:ind w:right="-874"/>
        <w:jc w:val="both"/>
        <w:rPr>
          <w:b/>
          <w:bCs/>
          <w:lang w:val="ro-RO"/>
        </w:rPr>
      </w:pPr>
    </w:p>
    <w:p w14:paraId="6BCF4228"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E18A2" w14:paraId="5745E636" w14:textId="77777777" w:rsidTr="00C1331A">
        <w:tc>
          <w:tcPr>
            <w:tcW w:w="1980" w:type="dxa"/>
          </w:tcPr>
          <w:p w14:paraId="0929D692"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25195105" w14:textId="289D6921" w:rsidR="00DF5C86" w:rsidRPr="00D778DB" w:rsidRDefault="00363718" w:rsidP="007A1739">
            <w:pPr>
              <w:ind w:left="72"/>
              <w:rPr>
                <w:color w:val="FF0000"/>
                <w:lang w:val="ro-RO"/>
              </w:rPr>
            </w:pPr>
            <w:r>
              <w:rPr>
                <w:lang w:val="ro-RO"/>
              </w:rPr>
              <w:t>Nu este cazul</w:t>
            </w:r>
          </w:p>
        </w:tc>
      </w:tr>
      <w:tr w:rsidR="00363718" w:rsidRPr="003E3764" w14:paraId="0822F516" w14:textId="77777777" w:rsidTr="00C1331A">
        <w:tc>
          <w:tcPr>
            <w:tcW w:w="1980" w:type="dxa"/>
          </w:tcPr>
          <w:p w14:paraId="2F9D84B4" w14:textId="77777777" w:rsidR="00363718" w:rsidRPr="00B060A3" w:rsidRDefault="00363718" w:rsidP="00363718">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48F8B41F" w14:textId="43EEDC45" w:rsidR="00363718" w:rsidRPr="00B060A3" w:rsidRDefault="00363718" w:rsidP="00363718">
            <w:pPr>
              <w:ind w:left="72"/>
              <w:rPr>
                <w:lang w:val="ro-RO"/>
              </w:rPr>
            </w:pPr>
            <w:r>
              <w:rPr>
                <w:lang w:val="ro-RO"/>
              </w:rPr>
              <w:t>Promovarea examenului Drept penal. Partea generală I.</w:t>
            </w:r>
          </w:p>
        </w:tc>
      </w:tr>
    </w:tbl>
    <w:p w14:paraId="40210F14" w14:textId="77777777" w:rsidR="00DF5C86" w:rsidRPr="00B060A3" w:rsidRDefault="00DF5C86" w:rsidP="00DF5C86">
      <w:pPr>
        <w:rPr>
          <w:b/>
          <w:lang w:val="ro-RO"/>
        </w:rPr>
      </w:pPr>
    </w:p>
    <w:p w14:paraId="4F4C540C" w14:textId="77777777"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59FA059F" w14:textId="77777777" w:rsidTr="00C1331A">
        <w:tc>
          <w:tcPr>
            <w:tcW w:w="2977" w:type="dxa"/>
          </w:tcPr>
          <w:p w14:paraId="3E412BC6" w14:textId="77777777" w:rsidR="00DF5C86" w:rsidRPr="00B060A3" w:rsidRDefault="00DF5C86" w:rsidP="00C1331A">
            <w:pPr>
              <w:rPr>
                <w:lang w:val="ro-RO"/>
              </w:rPr>
            </w:pPr>
            <w:r w:rsidRPr="00B060A3">
              <w:rPr>
                <w:lang w:val="ro-RO"/>
              </w:rPr>
              <w:lastRenderedPageBreak/>
              <w:t>5.1</w:t>
            </w:r>
            <w:r>
              <w:rPr>
                <w:lang w:val="ro-RO"/>
              </w:rPr>
              <w:t>.</w:t>
            </w:r>
            <w:r w:rsidRPr="00B060A3">
              <w:rPr>
                <w:lang w:val="ro-RO"/>
              </w:rPr>
              <w:t xml:space="preserve"> de desfăşurare a cursului</w:t>
            </w:r>
          </w:p>
        </w:tc>
        <w:tc>
          <w:tcPr>
            <w:tcW w:w="6923" w:type="dxa"/>
            <w:vAlign w:val="center"/>
          </w:tcPr>
          <w:p w14:paraId="6539157B" w14:textId="14F69B98" w:rsidR="00DF5C86" w:rsidRPr="003E3764" w:rsidRDefault="007A1739" w:rsidP="00C1331A">
            <w:proofErr w:type="spellStart"/>
            <w:r w:rsidRPr="003E3764">
              <w:t>Platforma</w:t>
            </w:r>
            <w:proofErr w:type="spellEnd"/>
            <w:r w:rsidRPr="003E3764">
              <w:t xml:space="preserve"> eLe</w:t>
            </w:r>
            <w:r w:rsidR="00363718" w:rsidRPr="003E3764">
              <w:t>a</w:t>
            </w:r>
            <w:r w:rsidRPr="003E3764">
              <w:t>rning a UBB</w:t>
            </w:r>
            <w:r w:rsidR="00363718" w:rsidRPr="003E3764">
              <w:t xml:space="preserve"> (Microsoft Teams), </w:t>
            </w:r>
            <w:proofErr w:type="spellStart"/>
            <w:r w:rsidR="00363718" w:rsidRPr="003E3764">
              <w:t>sală</w:t>
            </w:r>
            <w:proofErr w:type="spellEnd"/>
            <w:r w:rsidR="00363718" w:rsidRPr="003E3764">
              <w:t xml:space="preserve"> de </w:t>
            </w:r>
            <w:proofErr w:type="spellStart"/>
            <w:r w:rsidR="00363718" w:rsidRPr="003E3764">
              <w:t>aproximativ</w:t>
            </w:r>
            <w:proofErr w:type="spellEnd"/>
            <w:r w:rsidR="00363718" w:rsidRPr="003E3764">
              <w:t xml:space="preserve"> 60 de </w:t>
            </w:r>
            <w:proofErr w:type="spellStart"/>
            <w:r w:rsidR="00363718" w:rsidRPr="003E3764">
              <w:t>locuri</w:t>
            </w:r>
            <w:proofErr w:type="spellEnd"/>
            <w:r w:rsidR="00363718" w:rsidRPr="003E3764">
              <w:t xml:space="preserve">, </w:t>
            </w:r>
            <w:proofErr w:type="spellStart"/>
            <w:r w:rsidR="00363718" w:rsidRPr="003E3764">
              <w:t>tablă</w:t>
            </w:r>
            <w:proofErr w:type="spellEnd"/>
            <w:r w:rsidR="00363718" w:rsidRPr="003E3764">
              <w:t xml:space="preserve">, </w:t>
            </w:r>
            <w:proofErr w:type="spellStart"/>
            <w:r w:rsidR="00363718" w:rsidRPr="003E3764">
              <w:t>cretă</w:t>
            </w:r>
            <w:proofErr w:type="spellEnd"/>
            <w:r w:rsidR="00363718" w:rsidRPr="003E3764">
              <w:t xml:space="preserve">, </w:t>
            </w:r>
            <w:proofErr w:type="spellStart"/>
            <w:r w:rsidR="00363718" w:rsidRPr="003E3764">
              <w:t>videoproiector</w:t>
            </w:r>
            <w:proofErr w:type="spellEnd"/>
            <w:r w:rsidR="00363718" w:rsidRPr="003E3764">
              <w:t>.</w:t>
            </w:r>
          </w:p>
        </w:tc>
      </w:tr>
      <w:tr w:rsidR="00DF5C86" w:rsidRPr="00AE18A2" w14:paraId="6CBAF741" w14:textId="77777777" w:rsidTr="00C1331A">
        <w:tc>
          <w:tcPr>
            <w:tcW w:w="2977" w:type="dxa"/>
          </w:tcPr>
          <w:p w14:paraId="67B67ADA"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28A0BDBB" w14:textId="77777777" w:rsidR="00363718" w:rsidRDefault="00363718" w:rsidP="00363718">
            <w:pPr>
              <w:rPr>
                <w:lang w:val="it-IT"/>
              </w:rPr>
            </w:pPr>
            <w:r>
              <w:rPr>
                <w:lang w:val="it-IT"/>
              </w:rPr>
              <w:t>Utilizarea telefoanelor mobile nu este permisă decât cu acordul titularului de seminar, în cazul în care este necesară pentru activitatea la seminar a studentului.</w:t>
            </w:r>
          </w:p>
          <w:p w14:paraId="5E93F215" w14:textId="399B6A6D" w:rsidR="00DF5C86" w:rsidRPr="00D778DB" w:rsidRDefault="00363718" w:rsidP="00363718">
            <w:pPr>
              <w:rPr>
                <w:lang w:val="it-IT"/>
              </w:rPr>
            </w:pPr>
            <w:r>
              <w:rPr>
                <w:lang w:val="it-IT"/>
              </w:rPr>
              <w:t>Termenul de predare a temelor de control este stabilit de titular și este afișat pe platforma eLearning.</w:t>
            </w:r>
          </w:p>
        </w:tc>
      </w:tr>
    </w:tbl>
    <w:p w14:paraId="5BAC5A78" w14:textId="77777777" w:rsidR="00DF5C86" w:rsidRPr="00B060A3" w:rsidRDefault="00DF5C86" w:rsidP="00DF5C86">
      <w:pPr>
        <w:rPr>
          <w:b/>
          <w:lang w:val="ro-RO"/>
        </w:rPr>
      </w:pPr>
    </w:p>
    <w:p w14:paraId="7E17901F" w14:textId="77777777" w:rsidR="00220B6A" w:rsidRDefault="00220B6A" w:rsidP="00DF5C86">
      <w:pPr>
        <w:rPr>
          <w:b/>
          <w:lang w:val="ro-RO"/>
        </w:rPr>
      </w:pPr>
    </w:p>
    <w:p w14:paraId="6900EFFE"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3E3764" w14:paraId="73D5F3E7" w14:textId="77777777" w:rsidTr="00C1331A">
        <w:trPr>
          <w:cantSplit/>
          <w:trHeight w:val="1332"/>
        </w:trPr>
        <w:tc>
          <w:tcPr>
            <w:tcW w:w="567" w:type="dxa"/>
            <w:textDirection w:val="btLr"/>
          </w:tcPr>
          <w:p w14:paraId="6403D17E"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0A8AE986" w14:textId="77777777" w:rsidR="00363718" w:rsidRDefault="00363718" w:rsidP="00363718">
            <w:pPr>
              <w:numPr>
                <w:ilvl w:val="0"/>
                <w:numId w:val="6"/>
              </w:numPr>
              <w:rPr>
                <w:sz w:val="24"/>
                <w:szCs w:val="24"/>
              </w:rPr>
            </w:pPr>
            <w:proofErr w:type="spellStart"/>
            <w:r>
              <w:rPr>
                <w:i/>
                <w:sz w:val="24"/>
                <w:szCs w:val="24"/>
              </w:rPr>
              <w:t>Cunoaștere</w:t>
            </w:r>
            <w:proofErr w:type="spellEnd"/>
            <w:r>
              <w:rPr>
                <w:i/>
                <w:sz w:val="24"/>
                <w:szCs w:val="24"/>
              </w:rPr>
              <w:t xml:space="preserve"> </w:t>
            </w:r>
            <w:proofErr w:type="spellStart"/>
            <w:r>
              <w:rPr>
                <w:i/>
                <w:sz w:val="24"/>
                <w:szCs w:val="24"/>
              </w:rPr>
              <w:t>și</w:t>
            </w:r>
            <w:proofErr w:type="spellEnd"/>
            <w:r>
              <w:rPr>
                <w:i/>
                <w:sz w:val="24"/>
                <w:szCs w:val="24"/>
              </w:rPr>
              <w:t xml:space="preserve"> </w:t>
            </w:r>
            <w:proofErr w:type="spellStart"/>
            <w:r>
              <w:rPr>
                <w:i/>
                <w:sz w:val="24"/>
                <w:szCs w:val="24"/>
              </w:rPr>
              <w:t>înțelegere</w:t>
            </w:r>
            <w:proofErr w:type="spellEnd"/>
          </w:p>
          <w:p w14:paraId="0E2D7A6C" w14:textId="77777777" w:rsidR="00363718" w:rsidRDefault="00363718" w:rsidP="00363718">
            <w:pPr>
              <w:numPr>
                <w:ilvl w:val="0"/>
                <w:numId w:val="5"/>
              </w:numPr>
              <w:ind w:left="414"/>
              <w:jc w:val="both"/>
              <w:rPr>
                <w:sz w:val="24"/>
                <w:szCs w:val="24"/>
              </w:rPr>
            </w:pPr>
            <w:proofErr w:type="spellStart"/>
            <w:r>
              <w:rPr>
                <w:sz w:val="24"/>
                <w:szCs w:val="24"/>
              </w:rPr>
              <w:t>Cunoaște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înțelege</w:t>
            </w:r>
            <w:proofErr w:type="spellEnd"/>
            <w:r>
              <w:rPr>
                <w:sz w:val="24"/>
                <w:szCs w:val="24"/>
              </w:rPr>
              <w:t xml:space="preserve"> </w:t>
            </w:r>
            <w:proofErr w:type="spellStart"/>
            <w:r>
              <w:rPr>
                <w:sz w:val="24"/>
                <w:szCs w:val="24"/>
              </w:rPr>
              <w:t>conținutul</w:t>
            </w:r>
            <w:proofErr w:type="spellEnd"/>
            <w:r>
              <w:rPr>
                <w:sz w:val="24"/>
                <w:szCs w:val="24"/>
              </w:rPr>
              <w:t xml:space="preserve"> </w:t>
            </w:r>
            <w:proofErr w:type="spellStart"/>
            <w:r>
              <w:rPr>
                <w:sz w:val="24"/>
                <w:szCs w:val="24"/>
              </w:rPr>
              <w:t>obiectiv</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subiectiv</w:t>
            </w:r>
            <w:proofErr w:type="spellEnd"/>
            <w:r>
              <w:rPr>
                <w:sz w:val="24"/>
                <w:szCs w:val="24"/>
              </w:rPr>
              <w:t xml:space="preserve"> al </w:t>
            </w:r>
            <w:proofErr w:type="spellStart"/>
            <w:r>
              <w:rPr>
                <w:sz w:val="24"/>
                <w:szCs w:val="24"/>
              </w:rPr>
              <w:t>infracțiunilor</w:t>
            </w:r>
            <w:proofErr w:type="spellEnd"/>
            <w:r>
              <w:rPr>
                <w:sz w:val="24"/>
                <w:szCs w:val="24"/>
              </w:rPr>
              <w:t xml:space="preserve"> </w:t>
            </w:r>
            <w:proofErr w:type="spellStart"/>
            <w:proofErr w:type="gramStart"/>
            <w:r>
              <w:rPr>
                <w:sz w:val="24"/>
                <w:szCs w:val="24"/>
              </w:rPr>
              <w:t>studiate</w:t>
            </w:r>
            <w:proofErr w:type="spellEnd"/>
            <w:r>
              <w:rPr>
                <w:sz w:val="24"/>
                <w:szCs w:val="24"/>
              </w:rPr>
              <w:t>;</w:t>
            </w:r>
            <w:proofErr w:type="gramEnd"/>
            <w:r>
              <w:rPr>
                <w:sz w:val="24"/>
                <w:szCs w:val="24"/>
              </w:rPr>
              <w:t xml:space="preserve"> </w:t>
            </w:r>
          </w:p>
          <w:p w14:paraId="01BE494F" w14:textId="77777777" w:rsidR="00363718" w:rsidRPr="003E3764" w:rsidRDefault="00363718" w:rsidP="00363718">
            <w:pPr>
              <w:numPr>
                <w:ilvl w:val="0"/>
                <w:numId w:val="5"/>
              </w:numPr>
              <w:ind w:left="414"/>
              <w:jc w:val="both"/>
              <w:rPr>
                <w:sz w:val="24"/>
                <w:szCs w:val="24"/>
                <w:lang w:val="it-IT"/>
              </w:rPr>
            </w:pPr>
            <w:r w:rsidRPr="003E3764">
              <w:rPr>
                <w:sz w:val="24"/>
                <w:szCs w:val="24"/>
                <w:lang w:val="it-IT"/>
              </w:rPr>
              <w:t>cunoaște și înțelege algoritmul care trebuie utilizat pentru realizarea delimitării dintre infracțiunile studiate.</w:t>
            </w:r>
          </w:p>
          <w:p w14:paraId="7C0F1C3F" w14:textId="77777777" w:rsidR="00363718" w:rsidRPr="003E3764" w:rsidRDefault="00363718" w:rsidP="00363718">
            <w:pPr>
              <w:numPr>
                <w:ilvl w:val="0"/>
                <w:numId w:val="5"/>
              </w:numPr>
              <w:ind w:left="414"/>
              <w:jc w:val="both"/>
              <w:rPr>
                <w:sz w:val="24"/>
                <w:szCs w:val="24"/>
                <w:lang w:val="it-IT"/>
              </w:rPr>
            </w:pPr>
            <w:r w:rsidRPr="003E3764">
              <w:rPr>
                <w:sz w:val="24"/>
                <w:szCs w:val="24"/>
                <w:lang w:val="it-IT"/>
              </w:rPr>
              <w:t>cunoaște și înțelege pașii care trebuie parcurși pentru realizarea unei încadrări juridice a faptelor cuprinse într-o stare de fapt existentă.</w:t>
            </w:r>
          </w:p>
          <w:p w14:paraId="6ABB9C74" w14:textId="77777777" w:rsidR="00363718" w:rsidRPr="003E3764" w:rsidRDefault="00363718" w:rsidP="00363718">
            <w:pPr>
              <w:numPr>
                <w:ilvl w:val="0"/>
                <w:numId w:val="5"/>
              </w:numPr>
              <w:ind w:left="414"/>
              <w:jc w:val="both"/>
              <w:rPr>
                <w:sz w:val="24"/>
                <w:szCs w:val="24"/>
                <w:lang w:val="it-IT"/>
              </w:rPr>
            </w:pPr>
            <w:r w:rsidRPr="003E3764">
              <w:rPr>
                <w:sz w:val="24"/>
                <w:szCs w:val="24"/>
                <w:lang w:val="it-IT"/>
              </w:rPr>
              <w:t>cunoaște și înțelege jurisprudența obligatorie a Curții Constituționale, a completelor competente din cadrul Înaltei Curți de Casație și Justiție și a Curții Europene a Drepturilor Omului, în legătură cu problemele studiate.</w:t>
            </w:r>
          </w:p>
          <w:p w14:paraId="3A6DF52B" w14:textId="77777777" w:rsidR="00363718" w:rsidRDefault="00363718" w:rsidP="00363718">
            <w:pPr>
              <w:numPr>
                <w:ilvl w:val="0"/>
                <w:numId w:val="6"/>
              </w:numPr>
              <w:jc w:val="both"/>
              <w:rPr>
                <w:sz w:val="24"/>
                <w:szCs w:val="24"/>
              </w:rPr>
            </w:pPr>
            <w:proofErr w:type="spellStart"/>
            <w:r>
              <w:rPr>
                <w:i/>
                <w:sz w:val="24"/>
                <w:szCs w:val="24"/>
              </w:rPr>
              <w:t>Explicare</w:t>
            </w:r>
            <w:proofErr w:type="spellEnd"/>
            <w:r>
              <w:rPr>
                <w:i/>
                <w:sz w:val="24"/>
                <w:szCs w:val="24"/>
              </w:rPr>
              <w:t xml:space="preserve">, </w:t>
            </w:r>
            <w:proofErr w:type="spellStart"/>
            <w:r>
              <w:rPr>
                <w:i/>
                <w:sz w:val="24"/>
                <w:szCs w:val="24"/>
              </w:rPr>
              <w:t>interpretare</w:t>
            </w:r>
            <w:proofErr w:type="spellEnd"/>
            <w:r>
              <w:rPr>
                <w:i/>
                <w:sz w:val="24"/>
                <w:szCs w:val="24"/>
              </w:rPr>
              <w:t xml:space="preserve"> </w:t>
            </w:r>
            <w:proofErr w:type="spellStart"/>
            <w:r>
              <w:rPr>
                <w:i/>
                <w:sz w:val="24"/>
                <w:szCs w:val="24"/>
              </w:rPr>
              <w:t>și</w:t>
            </w:r>
            <w:proofErr w:type="spellEnd"/>
            <w:r>
              <w:rPr>
                <w:i/>
                <w:sz w:val="24"/>
                <w:szCs w:val="24"/>
              </w:rPr>
              <w:t xml:space="preserve"> </w:t>
            </w:r>
            <w:proofErr w:type="spellStart"/>
            <w:r>
              <w:rPr>
                <w:i/>
                <w:sz w:val="24"/>
                <w:szCs w:val="24"/>
              </w:rPr>
              <w:t>aplicare</w:t>
            </w:r>
            <w:proofErr w:type="spellEnd"/>
          </w:p>
          <w:p w14:paraId="27634319" w14:textId="77777777" w:rsidR="00363718" w:rsidRDefault="00363718" w:rsidP="00363718">
            <w:pPr>
              <w:numPr>
                <w:ilvl w:val="0"/>
                <w:numId w:val="5"/>
              </w:numPr>
              <w:ind w:left="414"/>
              <w:jc w:val="both"/>
              <w:rPr>
                <w:sz w:val="24"/>
                <w:szCs w:val="24"/>
              </w:rPr>
            </w:pPr>
            <w:proofErr w:type="spellStart"/>
            <w:r>
              <w:rPr>
                <w:sz w:val="24"/>
                <w:szCs w:val="24"/>
              </w:rPr>
              <w:t>prezintă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utilizează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în</w:t>
            </w:r>
            <w:proofErr w:type="spellEnd"/>
            <w:r>
              <w:rPr>
                <w:sz w:val="24"/>
                <w:szCs w:val="24"/>
              </w:rPr>
              <w:t xml:space="preserve"> mod </w:t>
            </w:r>
            <w:proofErr w:type="spellStart"/>
            <w:r>
              <w:rPr>
                <w:sz w:val="24"/>
                <w:szCs w:val="24"/>
              </w:rPr>
              <w:t>adecvat</w:t>
            </w:r>
            <w:proofErr w:type="spellEnd"/>
            <w:r>
              <w:rPr>
                <w:sz w:val="24"/>
                <w:szCs w:val="24"/>
              </w:rPr>
              <w:t xml:space="preserve"> </w:t>
            </w:r>
            <w:proofErr w:type="spellStart"/>
            <w:r>
              <w:rPr>
                <w:sz w:val="24"/>
                <w:szCs w:val="24"/>
              </w:rPr>
              <w:t>cunoștințele</w:t>
            </w:r>
            <w:proofErr w:type="spellEnd"/>
            <w:r>
              <w:rPr>
                <w:sz w:val="24"/>
                <w:szCs w:val="24"/>
              </w:rPr>
              <w:t xml:space="preserve"> </w:t>
            </w:r>
            <w:proofErr w:type="spellStart"/>
            <w:proofErr w:type="gramStart"/>
            <w:r>
              <w:rPr>
                <w:sz w:val="24"/>
                <w:szCs w:val="24"/>
              </w:rPr>
              <w:t>dobândite</w:t>
            </w:r>
            <w:proofErr w:type="spellEnd"/>
            <w:r>
              <w:rPr>
                <w:sz w:val="24"/>
                <w:szCs w:val="24"/>
              </w:rPr>
              <w:t>;</w:t>
            </w:r>
            <w:proofErr w:type="gramEnd"/>
          </w:p>
          <w:p w14:paraId="2611CCB5" w14:textId="77777777" w:rsidR="00363718" w:rsidRDefault="00363718" w:rsidP="00363718">
            <w:pPr>
              <w:numPr>
                <w:ilvl w:val="0"/>
                <w:numId w:val="5"/>
              </w:numPr>
              <w:ind w:left="414"/>
              <w:jc w:val="both"/>
              <w:rPr>
                <w:sz w:val="24"/>
                <w:szCs w:val="24"/>
              </w:rPr>
            </w:pPr>
            <w:proofErr w:type="spellStart"/>
            <w:r>
              <w:rPr>
                <w:sz w:val="24"/>
                <w:szCs w:val="24"/>
              </w:rPr>
              <w:t>aplică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interpretează</w:t>
            </w:r>
            <w:proofErr w:type="spellEnd"/>
            <w:r>
              <w:rPr>
                <w:sz w:val="24"/>
                <w:szCs w:val="24"/>
              </w:rPr>
              <w:t xml:space="preserve"> </w:t>
            </w:r>
            <w:proofErr w:type="spellStart"/>
            <w:r>
              <w:rPr>
                <w:sz w:val="24"/>
                <w:szCs w:val="24"/>
              </w:rPr>
              <w:t>în</w:t>
            </w:r>
            <w:proofErr w:type="spellEnd"/>
            <w:r>
              <w:rPr>
                <w:sz w:val="24"/>
                <w:szCs w:val="24"/>
              </w:rPr>
              <w:t xml:space="preserve"> mod </w:t>
            </w:r>
            <w:proofErr w:type="spellStart"/>
            <w:r>
              <w:rPr>
                <w:sz w:val="24"/>
                <w:szCs w:val="24"/>
              </w:rPr>
              <w:t>corect</w:t>
            </w:r>
            <w:proofErr w:type="spellEnd"/>
            <w:r>
              <w:rPr>
                <w:sz w:val="24"/>
                <w:szCs w:val="24"/>
              </w:rPr>
              <w:t xml:space="preserve"> </w:t>
            </w:r>
            <w:proofErr w:type="spellStart"/>
            <w:r>
              <w:rPr>
                <w:sz w:val="24"/>
                <w:szCs w:val="24"/>
              </w:rPr>
              <w:t>dispozițiile</w:t>
            </w:r>
            <w:proofErr w:type="spellEnd"/>
            <w:r>
              <w:rPr>
                <w:sz w:val="24"/>
                <w:szCs w:val="24"/>
              </w:rPr>
              <w:t xml:space="preserve"> de </w:t>
            </w:r>
            <w:proofErr w:type="spellStart"/>
            <w:r>
              <w:rPr>
                <w:sz w:val="24"/>
                <w:szCs w:val="24"/>
              </w:rPr>
              <w:t>drept</w:t>
            </w:r>
            <w:proofErr w:type="spellEnd"/>
            <w:r>
              <w:rPr>
                <w:sz w:val="24"/>
                <w:szCs w:val="24"/>
              </w:rPr>
              <w:t xml:space="preserve"> penal </w:t>
            </w:r>
            <w:proofErr w:type="spellStart"/>
            <w:r>
              <w:rPr>
                <w:sz w:val="24"/>
                <w:szCs w:val="24"/>
              </w:rPr>
              <w:t>substanțial</w:t>
            </w:r>
            <w:proofErr w:type="spellEnd"/>
            <w:r>
              <w:rPr>
                <w:sz w:val="24"/>
                <w:szCs w:val="24"/>
              </w:rPr>
              <w:t xml:space="preserve"> </w:t>
            </w:r>
            <w:proofErr w:type="spellStart"/>
            <w:proofErr w:type="gramStart"/>
            <w:r>
              <w:rPr>
                <w:sz w:val="24"/>
                <w:szCs w:val="24"/>
              </w:rPr>
              <w:t>studiate</w:t>
            </w:r>
            <w:proofErr w:type="spellEnd"/>
            <w:r>
              <w:rPr>
                <w:sz w:val="24"/>
                <w:szCs w:val="24"/>
              </w:rPr>
              <w:t>;</w:t>
            </w:r>
            <w:proofErr w:type="gramEnd"/>
          </w:p>
          <w:p w14:paraId="13E6FF31" w14:textId="77777777" w:rsidR="00363718" w:rsidRDefault="00363718" w:rsidP="00363718">
            <w:pPr>
              <w:pStyle w:val="Default"/>
              <w:numPr>
                <w:ilvl w:val="0"/>
                <w:numId w:val="4"/>
              </w:numPr>
              <w:tabs>
                <w:tab w:val="left" w:pos="284"/>
              </w:tabs>
              <w:ind w:left="414"/>
              <w:jc w:val="both"/>
              <w:rPr>
                <w:szCs w:val="24"/>
                <w:lang w:val="it-IT"/>
              </w:rPr>
            </w:pPr>
            <w:r>
              <w:rPr>
                <w:szCs w:val="24"/>
                <w:lang w:val="ro-RO"/>
              </w:rPr>
              <w:t xml:space="preserve">  aplică și interpretează în mod corect deciziile obligatorii date de instanțele competente menționate la pct. 1;</w:t>
            </w:r>
            <w:r>
              <w:rPr>
                <w:szCs w:val="24"/>
                <w:lang w:val="it-IT"/>
              </w:rPr>
              <w:t xml:space="preserve"> </w:t>
            </w:r>
          </w:p>
          <w:p w14:paraId="1FD8C090" w14:textId="77777777" w:rsidR="00363718" w:rsidRDefault="00363718" w:rsidP="00363718">
            <w:pPr>
              <w:pStyle w:val="Default"/>
              <w:numPr>
                <w:ilvl w:val="0"/>
                <w:numId w:val="4"/>
              </w:numPr>
              <w:tabs>
                <w:tab w:val="left" w:pos="284"/>
              </w:tabs>
              <w:ind w:left="414"/>
              <w:jc w:val="both"/>
              <w:rPr>
                <w:szCs w:val="24"/>
                <w:lang w:val="it-IT"/>
              </w:rPr>
            </w:pPr>
            <w:r>
              <w:rPr>
                <w:szCs w:val="24"/>
                <w:lang w:val="it-IT"/>
              </w:rPr>
              <w:t xml:space="preserve">  stabilește încadrarea juridică corectă a faptelor cu relevanță penală dintr-o stare de fapt anume;</w:t>
            </w:r>
          </w:p>
          <w:p w14:paraId="59600BE8" w14:textId="77777777" w:rsidR="00363718" w:rsidRPr="003E3764" w:rsidRDefault="00363718" w:rsidP="00363718">
            <w:pPr>
              <w:numPr>
                <w:ilvl w:val="0"/>
                <w:numId w:val="4"/>
              </w:numPr>
              <w:tabs>
                <w:tab w:val="left" w:pos="284"/>
              </w:tabs>
              <w:spacing w:line="276" w:lineRule="auto"/>
              <w:ind w:left="414"/>
              <w:jc w:val="both"/>
              <w:rPr>
                <w:sz w:val="24"/>
                <w:szCs w:val="24"/>
                <w:lang w:val="it-IT"/>
              </w:rPr>
            </w:pPr>
            <w:r>
              <w:rPr>
                <w:sz w:val="24"/>
                <w:szCs w:val="24"/>
              </w:rPr>
              <w:t xml:space="preserve">  </w:t>
            </w:r>
            <w:r w:rsidRPr="003E3764">
              <w:rPr>
                <w:sz w:val="24"/>
                <w:szCs w:val="24"/>
                <w:lang w:val="it-IT"/>
              </w:rPr>
              <w:t>competențe privind formularea de argumente sau contraargumente pentru o încadrare juridică prestabilită;</w:t>
            </w:r>
          </w:p>
          <w:p w14:paraId="0188B009" w14:textId="54B5BAF1" w:rsidR="00DF5C86" w:rsidRPr="00B060A3" w:rsidRDefault="00363718" w:rsidP="00363718">
            <w:pPr>
              <w:rPr>
                <w:lang w:val="ro-RO"/>
              </w:rPr>
            </w:pPr>
            <w:r w:rsidRPr="003E3764">
              <w:rPr>
                <w:sz w:val="24"/>
                <w:szCs w:val="24"/>
                <w:lang w:val="it-IT"/>
              </w:rPr>
              <w:t xml:space="preserve">  competențe de rezolvare a unor cazuri practice (speţe), în raport de diferitele infracțiuni studiate, inclusiv din perspectiva competențelor ce privesc diferențierea și stabilirea relației dintre diversele infracțiuni studiate.</w:t>
            </w:r>
          </w:p>
        </w:tc>
      </w:tr>
      <w:tr w:rsidR="00DF5C86" w:rsidRPr="003E3764" w14:paraId="08CB1791" w14:textId="77777777" w:rsidTr="00C1331A">
        <w:trPr>
          <w:cantSplit/>
          <w:trHeight w:val="1403"/>
        </w:trPr>
        <w:tc>
          <w:tcPr>
            <w:tcW w:w="567" w:type="dxa"/>
            <w:textDirection w:val="btLr"/>
          </w:tcPr>
          <w:p w14:paraId="71FACC51"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61997A0E" w14:textId="77777777" w:rsidR="00363718" w:rsidRPr="003E3764" w:rsidRDefault="00363718" w:rsidP="00363718">
            <w:pPr>
              <w:numPr>
                <w:ilvl w:val="0"/>
                <w:numId w:val="4"/>
              </w:numPr>
              <w:jc w:val="both"/>
              <w:rPr>
                <w:sz w:val="24"/>
                <w:szCs w:val="24"/>
                <w:lang w:val="it-IT"/>
              </w:rPr>
            </w:pPr>
            <w:r w:rsidRPr="003E3764">
              <w:rPr>
                <w:sz w:val="24"/>
                <w:szCs w:val="24"/>
                <w:lang w:val="it-IT"/>
              </w:rPr>
              <w:t>competențe de prezentare și de aplicare, în scris și oral, a normelor de incriminare studiate, din perspectiva conținutului lor obiectiv și subiectiv;</w:t>
            </w:r>
          </w:p>
          <w:p w14:paraId="57EC59D4" w14:textId="77777777" w:rsidR="00363718" w:rsidRDefault="00363718" w:rsidP="00363718">
            <w:pPr>
              <w:pStyle w:val="Default"/>
              <w:numPr>
                <w:ilvl w:val="0"/>
                <w:numId w:val="4"/>
              </w:numPr>
              <w:jc w:val="both"/>
              <w:rPr>
                <w:szCs w:val="24"/>
                <w:lang w:val="it-IT"/>
              </w:rPr>
            </w:pPr>
            <w:r>
              <w:rPr>
                <w:szCs w:val="24"/>
                <w:lang w:val="it-IT"/>
              </w:rPr>
              <w:t xml:space="preserve">abilitatea de a analiza practica judiciară relevantă raportat la normele de incriminare studiate; </w:t>
            </w:r>
          </w:p>
          <w:p w14:paraId="213F05B1" w14:textId="77777777" w:rsidR="00363718" w:rsidRPr="003E3764" w:rsidRDefault="00363718" w:rsidP="00363718">
            <w:pPr>
              <w:numPr>
                <w:ilvl w:val="0"/>
                <w:numId w:val="4"/>
              </w:numPr>
              <w:jc w:val="both"/>
              <w:rPr>
                <w:sz w:val="24"/>
                <w:szCs w:val="24"/>
                <w:lang w:val="it-IT"/>
              </w:rPr>
            </w:pPr>
            <w:r w:rsidRPr="003E3764">
              <w:rPr>
                <w:sz w:val="24"/>
                <w:szCs w:val="24"/>
                <w:lang w:val="it-IT"/>
              </w:rPr>
              <w:t>capacitatea de a analiza și de a critica, dacă se impune, legislația de drept penal substanțial în vigoare și, dacă se impune, capacitatea de a formula diverse propuneri de modificare a acesteia;</w:t>
            </w:r>
          </w:p>
          <w:p w14:paraId="09CA0B74" w14:textId="77777777" w:rsidR="00363718" w:rsidRDefault="00363718" w:rsidP="00363718">
            <w:pPr>
              <w:pStyle w:val="Default"/>
              <w:numPr>
                <w:ilvl w:val="0"/>
                <w:numId w:val="4"/>
              </w:numPr>
              <w:jc w:val="both"/>
              <w:rPr>
                <w:szCs w:val="24"/>
                <w:lang w:val="it-IT"/>
              </w:rPr>
            </w:pPr>
            <w:r>
              <w:rPr>
                <w:szCs w:val="24"/>
                <w:lang w:val="it-IT"/>
              </w:rPr>
              <w:t>capacitatea de a prezenta în mod clar și fluent, oral şi în scris, conceptele studiate;</w:t>
            </w:r>
          </w:p>
          <w:p w14:paraId="3D7D3E48" w14:textId="272624CD" w:rsidR="00DF5C86" w:rsidRPr="00363718" w:rsidRDefault="00363718" w:rsidP="00363718">
            <w:pPr>
              <w:pStyle w:val="ListParagraph"/>
              <w:numPr>
                <w:ilvl w:val="0"/>
                <w:numId w:val="7"/>
              </w:numPr>
              <w:rPr>
                <w:sz w:val="24"/>
                <w:szCs w:val="24"/>
                <w:lang w:val="ro-RO"/>
              </w:rPr>
            </w:pPr>
            <w:r w:rsidRPr="003E3764">
              <w:rPr>
                <w:sz w:val="24"/>
                <w:szCs w:val="24"/>
                <w:lang w:val="it-IT"/>
              </w:rPr>
              <w:t>competențe de utilizare interdisciplinară a cunoștințelor dobândite și a terminologiei specifice dreptului penal.</w:t>
            </w:r>
          </w:p>
        </w:tc>
      </w:tr>
    </w:tbl>
    <w:p w14:paraId="7253CD1F" w14:textId="77777777" w:rsidR="00DF5C86" w:rsidRPr="00B060A3" w:rsidRDefault="00DF5C86" w:rsidP="00DF5C86">
      <w:pPr>
        <w:rPr>
          <w:b/>
          <w:lang w:val="ro-RO"/>
        </w:rPr>
      </w:pPr>
    </w:p>
    <w:p w14:paraId="13F107FD" w14:textId="77777777" w:rsidR="00DF5C86" w:rsidRPr="00B060A3" w:rsidRDefault="00DF5C86" w:rsidP="00DF5C86">
      <w:pPr>
        <w:rPr>
          <w:b/>
          <w:lang w:val="ro-RO"/>
        </w:rPr>
      </w:pPr>
    </w:p>
    <w:p w14:paraId="20CC33C7"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006"/>
        <w:gridCol w:w="6804"/>
      </w:tblGrid>
      <w:tr w:rsidR="00DF5C86" w:rsidRPr="003E3764" w14:paraId="5C9FFC5A" w14:textId="77777777" w:rsidTr="00D06548">
        <w:tc>
          <w:tcPr>
            <w:tcW w:w="3006" w:type="dxa"/>
          </w:tcPr>
          <w:p w14:paraId="54EB1BFA" w14:textId="77777777" w:rsidR="00DF5C86" w:rsidRPr="00B060A3" w:rsidRDefault="00DF5C86" w:rsidP="00C1331A">
            <w:pPr>
              <w:rPr>
                <w:lang w:val="ro-RO"/>
              </w:rPr>
            </w:pPr>
            <w:r w:rsidRPr="00B060A3">
              <w:rPr>
                <w:lang w:val="ro-RO"/>
              </w:rPr>
              <w:t>7.1</w:t>
            </w:r>
            <w:r>
              <w:rPr>
                <w:lang w:val="ro-RO"/>
              </w:rPr>
              <w:t>.</w:t>
            </w:r>
            <w:r w:rsidRPr="00B060A3">
              <w:rPr>
                <w:lang w:val="ro-RO"/>
              </w:rPr>
              <w:t xml:space="preserve"> Obiectivul general al disciplinei</w:t>
            </w:r>
          </w:p>
        </w:tc>
        <w:tc>
          <w:tcPr>
            <w:tcW w:w="6804" w:type="dxa"/>
          </w:tcPr>
          <w:p w14:paraId="5A9D38FC" w14:textId="27B4D6C6" w:rsidR="00DF5C86" w:rsidRPr="00B060A3" w:rsidRDefault="00363718" w:rsidP="00C1331A">
            <w:pPr>
              <w:rPr>
                <w:lang w:val="ro-RO"/>
              </w:rPr>
            </w:pPr>
            <w:r w:rsidRPr="003E3764">
              <w:rPr>
                <w:sz w:val="24"/>
                <w:szCs w:val="24"/>
                <w:lang w:val="it-IT"/>
              </w:rPr>
              <w:t>Familiarizarea studenților cu conținutul obiectiv și subiectiv al conduitelor incriminate prin normele de incriminare din tematică.</w:t>
            </w:r>
          </w:p>
        </w:tc>
      </w:tr>
      <w:tr w:rsidR="00DF5C86" w:rsidRPr="00AE18A2" w14:paraId="34548165" w14:textId="77777777" w:rsidTr="00D06548">
        <w:tc>
          <w:tcPr>
            <w:tcW w:w="3006" w:type="dxa"/>
          </w:tcPr>
          <w:p w14:paraId="00A0FC9D" w14:textId="77777777" w:rsidR="00DF5C86" w:rsidRPr="00B060A3" w:rsidRDefault="00DF5C86" w:rsidP="00C1331A">
            <w:pPr>
              <w:rPr>
                <w:lang w:val="ro-RO"/>
              </w:rPr>
            </w:pPr>
            <w:r w:rsidRPr="00B060A3">
              <w:rPr>
                <w:lang w:val="ro-RO"/>
              </w:rPr>
              <w:t>7.2</w:t>
            </w:r>
            <w:r>
              <w:rPr>
                <w:lang w:val="ro-RO"/>
              </w:rPr>
              <w:t>.</w:t>
            </w:r>
            <w:r w:rsidRPr="00B060A3">
              <w:rPr>
                <w:lang w:val="ro-RO"/>
              </w:rPr>
              <w:t xml:space="preserve"> Obiectivele specifice</w:t>
            </w:r>
          </w:p>
        </w:tc>
        <w:tc>
          <w:tcPr>
            <w:tcW w:w="6804" w:type="dxa"/>
          </w:tcPr>
          <w:p w14:paraId="376951D6" w14:textId="05DD614E" w:rsidR="00363718" w:rsidRPr="003E3764" w:rsidRDefault="00363718" w:rsidP="00363718">
            <w:pPr>
              <w:numPr>
                <w:ilvl w:val="0"/>
                <w:numId w:val="4"/>
              </w:numPr>
              <w:jc w:val="both"/>
              <w:rPr>
                <w:sz w:val="24"/>
                <w:szCs w:val="24"/>
                <w:lang w:val="it-IT"/>
              </w:rPr>
            </w:pPr>
            <w:r w:rsidRPr="003E3764">
              <w:rPr>
                <w:sz w:val="24"/>
                <w:szCs w:val="24"/>
                <w:lang w:val="it-IT"/>
              </w:rPr>
              <w:t>Formarea unei imagini clare cu privire la rațiunea incriminării conduitelor cuprinse în normele de incriminare studiate.</w:t>
            </w:r>
          </w:p>
          <w:p w14:paraId="5E7548C5" w14:textId="77777777" w:rsidR="00363718" w:rsidRPr="003E3764" w:rsidRDefault="00363718" w:rsidP="00363718">
            <w:pPr>
              <w:numPr>
                <w:ilvl w:val="0"/>
                <w:numId w:val="4"/>
              </w:numPr>
              <w:jc w:val="both"/>
              <w:rPr>
                <w:sz w:val="24"/>
                <w:szCs w:val="24"/>
                <w:lang w:val="it-IT"/>
              </w:rPr>
            </w:pPr>
            <w:r w:rsidRPr="003E3764">
              <w:rPr>
                <w:sz w:val="24"/>
                <w:szCs w:val="24"/>
                <w:lang w:val="it-IT"/>
              </w:rPr>
              <w:t>Formarea unei imagini clare cu privire la situațiile în care normele de incriminare sunt incidente;</w:t>
            </w:r>
          </w:p>
          <w:p w14:paraId="54759916" w14:textId="77777777" w:rsidR="00363718" w:rsidRPr="003E3764" w:rsidRDefault="00363718" w:rsidP="00363718">
            <w:pPr>
              <w:numPr>
                <w:ilvl w:val="0"/>
                <w:numId w:val="4"/>
              </w:numPr>
              <w:jc w:val="both"/>
              <w:rPr>
                <w:sz w:val="24"/>
                <w:szCs w:val="24"/>
                <w:lang w:val="it-IT"/>
              </w:rPr>
            </w:pPr>
            <w:r w:rsidRPr="003E3764">
              <w:rPr>
                <w:sz w:val="24"/>
                <w:szCs w:val="24"/>
                <w:lang w:val="it-IT"/>
              </w:rPr>
              <w:lastRenderedPageBreak/>
              <w:t>Formarea unei imagini clare cu privire la modul de delimitare a normelor de incriminare unele de celelalte, atunci când există asemănări între diverse conduite incriminate</w:t>
            </w:r>
          </w:p>
          <w:p w14:paraId="3E7ED3EF" w14:textId="77777777" w:rsidR="00363718" w:rsidRPr="003E3764" w:rsidRDefault="00363718" w:rsidP="00363718">
            <w:pPr>
              <w:numPr>
                <w:ilvl w:val="0"/>
                <w:numId w:val="4"/>
              </w:numPr>
              <w:jc w:val="both"/>
              <w:rPr>
                <w:sz w:val="24"/>
                <w:szCs w:val="24"/>
                <w:lang w:val="it-IT"/>
              </w:rPr>
            </w:pPr>
            <w:r w:rsidRPr="003E3764">
              <w:rPr>
                <w:sz w:val="24"/>
                <w:szCs w:val="24"/>
                <w:lang w:val="it-IT"/>
              </w:rPr>
              <w:t>F</w:t>
            </w:r>
            <w:r>
              <w:rPr>
                <w:sz w:val="24"/>
                <w:szCs w:val="24"/>
                <w:lang w:val="it-IT"/>
              </w:rPr>
              <w:t>ormarea şi dezvoltarea deprinderilor necesare în vederea analizării şi aplicării normelor de incriminare studiate;</w:t>
            </w:r>
          </w:p>
          <w:p w14:paraId="229543BB" w14:textId="77777777" w:rsidR="00363718" w:rsidRDefault="00363718" w:rsidP="00363718">
            <w:pPr>
              <w:numPr>
                <w:ilvl w:val="0"/>
                <w:numId w:val="4"/>
              </w:numPr>
              <w:jc w:val="both"/>
              <w:rPr>
                <w:sz w:val="24"/>
                <w:szCs w:val="24"/>
              </w:rPr>
            </w:pPr>
            <w:proofErr w:type="spellStart"/>
            <w:r>
              <w:rPr>
                <w:sz w:val="24"/>
                <w:szCs w:val="24"/>
              </w:rPr>
              <w:t>Familiarizarea</w:t>
            </w:r>
            <w:proofErr w:type="spellEnd"/>
            <w:r>
              <w:rPr>
                <w:sz w:val="24"/>
                <w:szCs w:val="24"/>
              </w:rPr>
              <w:t xml:space="preserve"> </w:t>
            </w:r>
            <w:proofErr w:type="spellStart"/>
            <w:r>
              <w:rPr>
                <w:sz w:val="24"/>
                <w:szCs w:val="24"/>
              </w:rPr>
              <w:t>studenților</w:t>
            </w:r>
            <w:proofErr w:type="spellEnd"/>
            <w:r>
              <w:rPr>
                <w:sz w:val="24"/>
                <w:szCs w:val="24"/>
              </w:rPr>
              <w:t xml:space="preserve"> cu practica </w:t>
            </w:r>
            <w:proofErr w:type="spellStart"/>
            <w:r>
              <w:rPr>
                <w:sz w:val="24"/>
                <w:szCs w:val="24"/>
              </w:rPr>
              <w:t>judiciară</w:t>
            </w:r>
            <w:proofErr w:type="spellEnd"/>
            <w:r>
              <w:rPr>
                <w:sz w:val="24"/>
                <w:szCs w:val="24"/>
              </w:rPr>
              <w:t xml:space="preserve"> de </w:t>
            </w:r>
            <w:proofErr w:type="spellStart"/>
            <w:r>
              <w:rPr>
                <w:sz w:val="24"/>
                <w:szCs w:val="24"/>
              </w:rPr>
              <w:t>actualitate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raport</w:t>
            </w:r>
            <w:proofErr w:type="spellEnd"/>
            <w:r>
              <w:rPr>
                <w:sz w:val="24"/>
                <w:szCs w:val="24"/>
              </w:rPr>
              <w:t xml:space="preserve"> cu </w:t>
            </w:r>
            <w:proofErr w:type="spellStart"/>
            <w:r>
              <w:rPr>
                <w:sz w:val="24"/>
                <w:szCs w:val="24"/>
              </w:rPr>
              <w:t>normele</w:t>
            </w:r>
            <w:proofErr w:type="spellEnd"/>
            <w:r>
              <w:rPr>
                <w:sz w:val="24"/>
                <w:szCs w:val="24"/>
              </w:rPr>
              <w:t xml:space="preserve"> de </w:t>
            </w:r>
            <w:proofErr w:type="spellStart"/>
            <w:r>
              <w:rPr>
                <w:sz w:val="24"/>
                <w:szCs w:val="24"/>
              </w:rPr>
              <w:t>incriminare</w:t>
            </w:r>
            <w:proofErr w:type="spellEnd"/>
            <w:r>
              <w:rPr>
                <w:sz w:val="24"/>
                <w:szCs w:val="24"/>
              </w:rPr>
              <w:t xml:space="preserve"> </w:t>
            </w:r>
            <w:proofErr w:type="spellStart"/>
            <w:proofErr w:type="gramStart"/>
            <w:r>
              <w:rPr>
                <w:sz w:val="24"/>
                <w:szCs w:val="24"/>
              </w:rPr>
              <w:t>studiate</w:t>
            </w:r>
            <w:proofErr w:type="spellEnd"/>
            <w:r>
              <w:rPr>
                <w:sz w:val="24"/>
                <w:szCs w:val="24"/>
              </w:rPr>
              <w:t>;</w:t>
            </w:r>
            <w:proofErr w:type="gramEnd"/>
          </w:p>
          <w:p w14:paraId="3B07C670" w14:textId="5354107C" w:rsidR="00DF5C86" w:rsidRPr="00363718" w:rsidRDefault="00363718" w:rsidP="00363718">
            <w:pPr>
              <w:pStyle w:val="ListParagraph"/>
              <w:numPr>
                <w:ilvl w:val="0"/>
                <w:numId w:val="7"/>
              </w:numPr>
              <w:rPr>
                <w:lang w:val="ro-RO"/>
              </w:rPr>
            </w:pPr>
            <w:proofErr w:type="spellStart"/>
            <w:r w:rsidRPr="00363718">
              <w:rPr>
                <w:sz w:val="24"/>
                <w:szCs w:val="24"/>
              </w:rPr>
              <w:t>Deprinderea</w:t>
            </w:r>
            <w:proofErr w:type="spellEnd"/>
            <w:r w:rsidRPr="00363718">
              <w:rPr>
                <w:sz w:val="24"/>
                <w:szCs w:val="24"/>
              </w:rPr>
              <w:t xml:space="preserve"> </w:t>
            </w:r>
            <w:proofErr w:type="spellStart"/>
            <w:r w:rsidRPr="00363718">
              <w:rPr>
                <w:sz w:val="24"/>
                <w:szCs w:val="24"/>
              </w:rPr>
              <w:t>studenților</w:t>
            </w:r>
            <w:proofErr w:type="spellEnd"/>
            <w:r w:rsidRPr="00363718">
              <w:rPr>
                <w:sz w:val="24"/>
                <w:szCs w:val="24"/>
              </w:rPr>
              <w:t xml:space="preserve"> de a </w:t>
            </w:r>
            <w:proofErr w:type="spellStart"/>
            <w:r w:rsidRPr="00363718">
              <w:rPr>
                <w:sz w:val="24"/>
                <w:szCs w:val="24"/>
              </w:rPr>
              <w:t>rezolva</w:t>
            </w:r>
            <w:proofErr w:type="spellEnd"/>
            <w:r w:rsidRPr="00363718">
              <w:rPr>
                <w:sz w:val="24"/>
                <w:szCs w:val="24"/>
              </w:rPr>
              <w:t xml:space="preserve"> </w:t>
            </w:r>
            <w:proofErr w:type="spellStart"/>
            <w:r w:rsidRPr="00363718">
              <w:rPr>
                <w:sz w:val="24"/>
                <w:szCs w:val="24"/>
              </w:rPr>
              <w:t>cazuri</w:t>
            </w:r>
            <w:proofErr w:type="spellEnd"/>
            <w:r w:rsidRPr="00363718">
              <w:rPr>
                <w:sz w:val="24"/>
                <w:szCs w:val="24"/>
              </w:rPr>
              <w:t xml:space="preserve"> practice (</w:t>
            </w:r>
            <w:proofErr w:type="spellStart"/>
            <w:r w:rsidRPr="00363718">
              <w:rPr>
                <w:sz w:val="24"/>
                <w:szCs w:val="24"/>
              </w:rPr>
              <w:t>spețe</w:t>
            </w:r>
            <w:proofErr w:type="spellEnd"/>
            <w:r w:rsidRPr="00363718">
              <w:rPr>
                <w:sz w:val="24"/>
                <w:szCs w:val="24"/>
              </w:rPr>
              <w:t xml:space="preserve">), </w:t>
            </w:r>
            <w:proofErr w:type="spellStart"/>
            <w:r w:rsidRPr="00363718">
              <w:rPr>
                <w:sz w:val="24"/>
                <w:szCs w:val="24"/>
              </w:rPr>
              <w:t>în</w:t>
            </w:r>
            <w:proofErr w:type="spellEnd"/>
            <w:r w:rsidRPr="00363718">
              <w:rPr>
                <w:sz w:val="24"/>
                <w:szCs w:val="24"/>
              </w:rPr>
              <w:t xml:space="preserve"> </w:t>
            </w:r>
            <w:proofErr w:type="spellStart"/>
            <w:r w:rsidRPr="00363718">
              <w:rPr>
                <w:sz w:val="24"/>
                <w:szCs w:val="24"/>
              </w:rPr>
              <w:t>sensul</w:t>
            </w:r>
            <w:proofErr w:type="spellEnd"/>
            <w:r w:rsidRPr="00363718">
              <w:rPr>
                <w:sz w:val="24"/>
                <w:szCs w:val="24"/>
              </w:rPr>
              <w:t xml:space="preserve"> de a </w:t>
            </w:r>
            <w:proofErr w:type="spellStart"/>
            <w:r w:rsidRPr="00363718">
              <w:rPr>
                <w:sz w:val="24"/>
                <w:szCs w:val="24"/>
              </w:rPr>
              <w:t>stabili</w:t>
            </w:r>
            <w:proofErr w:type="spellEnd"/>
            <w:r w:rsidRPr="00363718">
              <w:rPr>
                <w:sz w:val="24"/>
                <w:szCs w:val="24"/>
              </w:rPr>
              <w:t xml:space="preserve"> </w:t>
            </w:r>
            <w:proofErr w:type="spellStart"/>
            <w:r w:rsidRPr="00363718">
              <w:rPr>
                <w:sz w:val="24"/>
                <w:szCs w:val="24"/>
              </w:rPr>
              <w:t>încadrarea</w:t>
            </w:r>
            <w:proofErr w:type="spellEnd"/>
            <w:r w:rsidRPr="00363718">
              <w:rPr>
                <w:sz w:val="24"/>
                <w:szCs w:val="24"/>
              </w:rPr>
              <w:t xml:space="preserve"> </w:t>
            </w:r>
            <w:proofErr w:type="spellStart"/>
            <w:r w:rsidRPr="00363718">
              <w:rPr>
                <w:sz w:val="24"/>
                <w:szCs w:val="24"/>
              </w:rPr>
              <w:t>juridică</w:t>
            </w:r>
            <w:proofErr w:type="spellEnd"/>
            <w:r w:rsidRPr="00363718">
              <w:rPr>
                <w:sz w:val="24"/>
                <w:szCs w:val="24"/>
              </w:rPr>
              <w:t xml:space="preserve"> a </w:t>
            </w:r>
            <w:proofErr w:type="spellStart"/>
            <w:r w:rsidRPr="00363718">
              <w:rPr>
                <w:sz w:val="24"/>
                <w:szCs w:val="24"/>
              </w:rPr>
              <w:t>faptelor</w:t>
            </w:r>
            <w:proofErr w:type="spellEnd"/>
            <w:r w:rsidRPr="00363718">
              <w:rPr>
                <w:sz w:val="24"/>
                <w:szCs w:val="24"/>
              </w:rPr>
              <w:t xml:space="preserve"> cu </w:t>
            </w:r>
            <w:proofErr w:type="spellStart"/>
            <w:r w:rsidRPr="00363718">
              <w:rPr>
                <w:sz w:val="24"/>
                <w:szCs w:val="24"/>
              </w:rPr>
              <w:t>relevanță</w:t>
            </w:r>
            <w:proofErr w:type="spellEnd"/>
            <w:r w:rsidRPr="00363718">
              <w:rPr>
                <w:sz w:val="24"/>
                <w:szCs w:val="24"/>
              </w:rPr>
              <w:t xml:space="preserve"> </w:t>
            </w:r>
            <w:proofErr w:type="spellStart"/>
            <w:r w:rsidRPr="00363718">
              <w:rPr>
                <w:sz w:val="24"/>
                <w:szCs w:val="24"/>
              </w:rPr>
              <w:t>penală</w:t>
            </w:r>
            <w:proofErr w:type="spellEnd"/>
            <w:r w:rsidRPr="00363718">
              <w:rPr>
                <w:sz w:val="24"/>
                <w:szCs w:val="24"/>
              </w:rPr>
              <w:t xml:space="preserve"> </w:t>
            </w:r>
            <w:proofErr w:type="spellStart"/>
            <w:r w:rsidRPr="00363718">
              <w:rPr>
                <w:sz w:val="24"/>
                <w:szCs w:val="24"/>
              </w:rPr>
              <w:t>dintr</w:t>
            </w:r>
            <w:proofErr w:type="spellEnd"/>
            <w:r w:rsidRPr="00363718">
              <w:rPr>
                <w:sz w:val="24"/>
                <w:szCs w:val="24"/>
              </w:rPr>
              <w:t xml:space="preserve">-o stare de </w:t>
            </w:r>
            <w:proofErr w:type="spellStart"/>
            <w:r w:rsidRPr="00363718">
              <w:rPr>
                <w:sz w:val="24"/>
                <w:szCs w:val="24"/>
              </w:rPr>
              <w:t>fapt</w:t>
            </w:r>
            <w:proofErr w:type="spellEnd"/>
            <w:r w:rsidRPr="00363718">
              <w:rPr>
                <w:sz w:val="24"/>
                <w:szCs w:val="24"/>
              </w:rPr>
              <w:t xml:space="preserve"> </w:t>
            </w:r>
            <w:proofErr w:type="spellStart"/>
            <w:r w:rsidRPr="00363718">
              <w:rPr>
                <w:sz w:val="24"/>
                <w:szCs w:val="24"/>
              </w:rPr>
              <w:t>anume</w:t>
            </w:r>
            <w:proofErr w:type="spellEnd"/>
            <w:r w:rsidRPr="00363718">
              <w:rPr>
                <w:sz w:val="24"/>
                <w:szCs w:val="24"/>
              </w:rPr>
              <w:t>.</w:t>
            </w:r>
          </w:p>
        </w:tc>
      </w:tr>
    </w:tbl>
    <w:p w14:paraId="28F4C24E" w14:textId="77777777" w:rsidR="00DF5C86" w:rsidRPr="00B060A3" w:rsidRDefault="00DF5C86" w:rsidP="00363718">
      <w:pPr>
        <w:rPr>
          <w:lang w:val="ro-RO"/>
        </w:rPr>
      </w:pPr>
    </w:p>
    <w:p w14:paraId="50CEF02B"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4E6432EA" w14:textId="77777777" w:rsidTr="00C1331A">
        <w:tc>
          <w:tcPr>
            <w:tcW w:w="4786" w:type="dxa"/>
          </w:tcPr>
          <w:p w14:paraId="2DE0868D" w14:textId="5BB6A9B3"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19969C67"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41FAD257" w14:textId="77777777" w:rsidR="00DF5C86" w:rsidRPr="00B060A3" w:rsidRDefault="00DF5C86" w:rsidP="00C1331A">
            <w:pPr>
              <w:jc w:val="center"/>
              <w:rPr>
                <w:lang w:val="ro-RO"/>
              </w:rPr>
            </w:pPr>
            <w:r w:rsidRPr="00B060A3">
              <w:rPr>
                <w:lang w:val="ro-RO"/>
              </w:rPr>
              <w:t>Observaţii</w:t>
            </w:r>
          </w:p>
        </w:tc>
      </w:tr>
      <w:tr w:rsidR="00363718" w:rsidRPr="00AE18A2" w14:paraId="69897085" w14:textId="77777777" w:rsidTr="00C1331A">
        <w:tc>
          <w:tcPr>
            <w:tcW w:w="4786" w:type="dxa"/>
          </w:tcPr>
          <w:p w14:paraId="750216A4" w14:textId="70DDF219" w:rsidR="00363718" w:rsidRPr="00B060A3" w:rsidRDefault="00363718" w:rsidP="00C1331A">
            <w:pPr>
              <w:rPr>
                <w:lang w:val="ro-RO"/>
              </w:rPr>
            </w:pPr>
            <w:r>
              <w:rPr>
                <w:lang w:val="ro-RO"/>
              </w:rPr>
              <w:t xml:space="preserve">Modul 1: Infracțiuni contra vieții </w:t>
            </w:r>
          </w:p>
        </w:tc>
        <w:tc>
          <w:tcPr>
            <w:tcW w:w="2552" w:type="dxa"/>
            <w:vMerge w:val="restart"/>
          </w:tcPr>
          <w:p w14:paraId="6C2B9766" w14:textId="4DD79DF5" w:rsidR="00363718" w:rsidRPr="00B060A3" w:rsidRDefault="00363718" w:rsidP="00C1331A">
            <w:pPr>
              <w:rPr>
                <w:lang w:val="ro-RO"/>
              </w:rPr>
            </w:pPr>
            <w:r>
              <w:rPr>
                <w:sz w:val="18"/>
                <w:lang w:val="ro-RO"/>
              </w:rPr>
              <w:t>Suportul tutorial de curs conține indicații privind parcurgerea textului, fixarea informațiilor și testarea cunoștințelor. Aceste informații se găsesc și pe platforma eLearning a UBB.</w:t>
            </w:r>
          </w:p>
        </w:tc>
        <w:tc>
          <w:tcPr>
            <w:tcW w:w="2562" w:type="dxa"/>
          </w:tcPr>
          <w:p w14:paraId="5F5C0DC7" w14:textId="2CF379D3" w:rsidR="00363718" w:rsidRPr="00B060A3" w:rsidRDefault="00363718" w:rsidP="00C1331A">
            <w:pPr>
              <w:rPr>
                <w:lang w:val="ro-RO"/>
              </w:rPr>
            </w:pPr>
            <w:r>
              <w:rPr>
                <w:lang w:val="ro-RO"/>
              </w:rPr>
              <w:t>25% AI, SI</w:t>
            </w:r>
          </w:p>
        </w:tc>
      </w:tr>
      <w:tr w:rsidR="00363718" w:rsidRPr="00B060A3" w14:paraId="65F06D8A" w14:textId="77777777" w:rsidTr="00C1331A">
        <w:tc>
          <w:tcPr>
            <w:tcW w:w="4786" w:type="dxa"/>
          </w:tcPr>
          <w:p w14:paraId="58AE875D" w14:textId="13C0C808" w:rsidR="00363718" w:rsidRPr="00B060A3" w:rsidRDefault="00363718" w:rsidP="00C1331A">
            <w:pPr>
              <w:rPr>
                <w:lang w:val="ro-RO"/>
              </w:rPr>
            </w:pPr>
            <w:r>
              <w:rPr>
                <w:lang w:val="ro-RO"/>
              </w:rPr>
              <w:t>Modul 2: Infracțiuni contra integrității corporale și libertății</w:t>
            </w:r>
          </w:p>
        </w:tc>
        <w:tc>
          <w:tcPr>
            <w:tcW w:w="2552" w:type="dxa"/>
            <w:vMerge/>
          </w:tcPr>
          <w:p w14:paraId="3A8BEDF3" w14:textId="77777777" w:rsidR="00363718" w:rsidRPr="00B060A3" w:rsidRDefault="00363718" w:rsidP="00C1331A">
            <w:pPr>
              <w:rPr>
                <w:lang w:val="ro-RO"/>
              </w:rPr>
            </w:pPr>
          </w:p>
        </w:tc>
        <w:tc>
          <w:tcPr>
            <w:tcW w:w="2562" w:type="dxa"/>
          </w:tcPr>
          <w:p w14:paraId="25346416" w14:textId="4DE2FA03" w:rsidR="00363718" w:rsidRPr="00363718" w:rsidRDefault="00363718" w:rsidP="00C1331A">
            <w:pPr>
              <w:rPr>
                <w:color w:val="000000" w:themeColor="text1"/>
                <w:lang w:val="ro-RO"/>
              </w:rPr>
            </w:pPr>
            <w:r w:rsidRPr="00363718">
              <w:rPr>
                <w:color w:val="000000" w:themeColor="text1"/>
                <w:lang w:val="ro-RO"/>
              </w:rPr>
              <w:t>35% AI, SI</w:t>
            </w:r>
          </w:p>
        </w:tc>
      </w:tr>
      <w:tr w:rsidR="00363718" w:rsidRPr="00B060A3" w14:paraId="78C28013" w14:textId="77777777" w:rsidTr="00C1331A">
        <w:tc>
          <w:tcPr>
            <w:tcW w:w="4786" w:type="dxa"/>
          </w:tcPr>
          <w:p w14:paraId="53A74742" w14:textId="4BBF290F" w:rsidR="00363718" w:rsidRPr="00B060A3" w:rsidRDefault="00363718" w:rsidP="00C1331A">
            <w:pPr>
              <w:rPr>
                <w:lang w:val="ro-RO"/>
              </w:rPr>
            </w:pPr>
            <w:r>
              <w:rPr>
                <w:lang w:val="ro-RO"/>
              </w:rPr>
              <w:t>Modul 3: Infracțiuni contra libertății sexuale</w:t>
            </w:r>
          </w:p>
        </w:tc>
        <w:tc>
          <w:tcPr>
            <w:tcW w:w="2552" w:type="dxa"/>
            <w:vMerge/>
          </w:tcPr>
          <w:p w14:paraId="5365A00B" w14:textId="77777777" w:rsidR="00363718" w:rsidRPr="00B060A3" w:rsidRDefault="00363718" w:rsidP="00C1331A">
            <w:pPr>
              <w:rPr>
                <w:lang w:val="ro-RO"/>
              </w:rPr>
            </w:pPr>
          </w:p>
        </w:tc>
        <w:tc>
          <w:tcPr>
            <w:tcW w:w="2562" w:type="dxa"/>
          </w:tcPr>
          <w:p w14:paraId="7CB9A381" w14:textId="7CF0F70F" w:rsidR="00363718" w:rsidRPr="00363718" w:rsidRDefault="00363718" w:rsidP="00C1331A">
            <w:pPr>
              <w:rPr>
                <w:color w:val="000000" w:themeColor="text1"/>
                <w:lang w:val="ro-RO"/>
              </w:rPr>
            </w:pPr>
            <w:r w:rsidRPr="00363718">
              <w:rPr>
                <w:color w:val="000000" w:themeColor="text1"/>
                <w:lang w:val="ro-RO"/>
              </w:rPr>
              <w:t>20% AI, SI</w:t>
            </w:r>
          </w:p>
        </w:tc>
      </w:tr>
      <w:tr w:rsidR="00363718" w:rsidRPr="00B060A3" w14:paraId="6D2F9EA1" w14:textId="77777777" w:rsidTr="00C1331A">
        <w:tc>
          <w:tcPr>
            <w:tcW w:w="4786" w:type="dxa"/>
          </w:tcPr>
          <w:p w14:paraId="58B84E9D" w14:textId="7E851D44" w:rsidR="00363718" w:rsidRPr="00B060A3" w:rsidRDefault="00363718" w:rsidP="00C1331A">
            <w:pPr>
              <w:rPr>
                <w:lang w:val="ro-RO"/>
              </w:rPr>
            </w:pPr>
            <w:r>
              <w:rPr>
                <w:lang w:val="ro-RO"/>
              </w:rPr>
              <w:t>Modul 4: Infracțiuni contra înfăptuirii justiției</w:t>
            </w:r>
          </w:p>
        </w:tc>
        <w:tc>
          <w:tcPr>
            <w:tcW w:w="2552" w:type="dxa"/>
            <w:vMerge/>
          </w:tcPr>
          <w:p w14:paraId="31ACC4AA" w14:textId="77777777" w:rsidR="00363718" w:rsidRPr="00B060A3" w:rsidRDefault="00363718" w:rsidP="00C1331A">
            <w:pPr>
              <w:rPr>
                <w:lang w:val="ro-RO"/>
              </w:rPr>
            </w:pPr>
          </w:p>
        </w:tc>
        <w:tc>
          <w:tcPr>
            <w:tcW w:w="2562" w:type="dxa"/>
          </w:tcPr>
          <w:p w14:paraId="4C016940" w14:textId="75E01E7C" w:rsidR="00363718" w:rsidRPr="00B060A3" w:rsidRDefault="00363718" w:rsidP="00C1331A">
            <w:pPr>
              <w:rPr>
                <w:lang w:val="ro-RO"/>
              </w:rPr>
            </w:pPr>
            <w:r w:rsidRPr="00363718">
              <w:rPr>
                <w:color w:val="000000" w:themeColor="text1"/>
                <w:lang w:val="ro-RO"/>
              </w:rPr>
              <w:t>20 % AI, SI</w:t>
            </w:r>
          </w:p>
        </w:tc>
      </w:tr>
      <w:tr w:rsidR="00363718" w:rsidRPr="003E3764" w14:paraId="513A1AD8" w14:textId="77777777" w:rsidTr="00C1331A">
        <w:tc>
          <w:tcPr>
            <w:tcW w:w="9900" w:type="dxa"/>
            <w:gridSpan w:val="3"/>
          </w:tcPr>
          <w:p w14:paraId="0193D916" w14:textId="77777777" w:rsidR="00363718" w:rsidRDefault="00363718" w:rsidP="00363718">
            <w:proofErr w:type="spellStart"/>
            <w:r>
              <w:t>Bibliografie</w:t>
            </w:r>
            <w:proofErr w:type="spellEnd"/>
          </w:p>
          <w:p w14:paraId="1FFBC64F" w14:textId="77777777" w:rsidR="00363718" w:rsidRDefault="00363718" w:rsidP="00363718">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b/>
              </w:rPr>
            </w:pPr>
            <w:r>
              <w:rPr>
                <w:b/>
              </w:rPr>
              <w:t>Obligatorie:</w:t>
            </w:r>
          </w:p>
          <w:p w14:paraId="18F389B6" w14:textId="0D067880" w:rsidR="00363718" w:rsidRPr="003E3764" w:rsidRDefault="00363718" w:rsidP="00363718">
            <w:pPr>
              <w:pStyle w:val="ListParagraph"/>
              <w:numPr>
                <w:ilvl w:val="0"/>
                <w:numId w:val="9"/>
              </w:numPr>
              <w:tabs>
                <w:tab w:val="left" w:pos="-3240"/>
              </w:tabs>
              <w:spacing w:line="276" w:lineRule="auto"/>
              <w:jc w:val="both"/>
              <w:rPr>
                <w:rFonts w:eastAsia="Calibri"/>
                <w:b/>
                <w:sz w:val="24"/>
                <w:szCs w:val="24"/>
                <w:lang w:val="it-IT"/>
              </w:rPr>
            </w:pPr>
            <w:r>
              <w:rPr>
                <w:rFonts w:eastAsia="Calibri"/>
                <w:b/>
                <w:sz w:val="24"/>
                <w:szCs w:val="24"/>
              </w:rPr>
              <w:t xml:space="preserve">S. Bogdan, D. Șerban, Drept penal. </w:t>
            </w:r>
            <w:r w:rsidRPr="003E3764">
              <w:rPr>
                <w:rFonts w:eastAsia="Calibri"/>
                <w:b/>
                <w:sz w:val="24"/>
                <w:szCs w:val="24"/>
                <w:lang w:val="it-IT"/>
              </w:rPr>
              <w:t>Partea specială I ed. I</w:t>
            </w:r>
            <w:r w:rsidR="00AC42F5" w:rsidRPr="003E3764">
              <w:rPr>
                <w:rFonts w:eastAsia="Calibri"/>
                <w:b/>
                <w:sz w:val="24"/>
                <w:szCs w:val="24"/>
                <w:lang w:val="it-IT"/>
              </w:rPr>
              <w:t>V</w:t>
            </w:r>
            <w:r w:rsidRPr="003E3764">
              <w:rPr>
                <w:rFonts w:eastAsia="Calibri"/>
                <w:b/>
                <w:sz w:val="24"/>
                <w:szCs w:val="24"/>
                <w:lang w:val="it-IT"/>
              </w:rPr>
              <w:t>, revizuită și adăugită, Editura Universul Juridic, București, 202</w:t>
            </w:r>
            <w:r w:rsidR="00AC42F5" w:rsidRPr="003E3764">
              <w:rPr>
                <w:rFonts w:eastAsia="Calibri"/>
                <w:b/>
                <w:sz w:val="24"/>
                <w:szCs w:val="24"/>
                <w:lang w:val="it-IT"/>
              </w:rPr>
              <w:t xml:space="preserve">4 </w:t>
            </w:r>
          </w:p>
          <w:p w14:paraId="51F6D542" w14:textId="65B54ACE" w:rsidR="00363718" w:rsidRDefault="00363718" w:rsidP="00363718">
            <w:pPr>
              <w:pStyle w:val="ListParagraph"/>
              <w:numPr>
                <w:ilvl w:val="0"/>
                <w:numId w:val="9"/>
              </w:numPr>
              <w:tabs>
                <w:tab w:val="left" w:pos="-3240"/>
              </w:tabs>
              <w:spacing w:line="276" w:lineRule="auto"/>
              <w:jc w:val="both"/>
              <w:rPr>
                <w:rFonts w:eastAsia="Calibri"/>
                <w:b/>
                <w:sz w:val="24"/>
                <w:szCs w:val="24"/>
              </w:rPr>
            </w:pPr>
            <w:r>
              <w:rPr>
                <w:rFonts w:eastAsia="Calibri"/>
                <w:b/>
                <w:sz w:val="24"/>
                <w:szCs w:val="24"/>
              </w:rPr>
              <w:t xml:space="preserve">S. Bogdan, D. Șerban, </w:t>
            </w:r>
            <w:r w:rsidR="004943BB">
              <w:rPr>
                <w:rFonts w:eastAsia="Calibri"/>
                <w:b/>
                <w:sz w:val="24"/>
                <w:szCs w:val="24"/>
              </w:rPr>
              <w:t xml:space="preserve">L. </w:t>
            </w:r>
            <w:proofErr w:type="spellStart"/>
            <w:r w:rsidR="004943BB">
              <w:rPr>
                <w:rFonts w:eastAsia="Calibri"/>
                <w:b/>
                <w:sz w:val="24"/>
                <w:szCs w:val="24"/>
              </w:rPr>
              <w:t>Negrean</w:t>
            </w:r>
            <w:proofErr w:type="spellEnd"/>
            <w:r>
              <w:rPr>
                <w:rFonts w:eastAsia="Calibri"/>
                <w:b/>
                <w:sz w:val="24"/>
                <w:szCs w:val="24"/>
              </w:rPr>
              <w:t xml:space="preserve">, </w:t>
            </w:r>
            <w:proofErr w:type="spellStart"/>
            <w:r>
              <w:rPr>
                <w:rFonts w:eastAsia="Calibri"/>
                <w:b/>
                <w:sz w:val="24"/>
                <w:szCs w:val="24"/>
              </w:rPr>
              <w:t>Caiet</w:t>
            </w:r>
            <w:proofErr w:type="spellEnd"/>
            <w:r>
              <w:rPr>
                <w:rFonts w:eastAsia="Calibri"/>
                <w:b/>
                <w:sz w:val="24"/>
                <w:szCs w:val="24"/>
              </w:rPr>
              <w:t xml:space="preserve"> de seminar, </w:t>
            </w:r>
            <w:proofErr w:type="spellStart"/>
            <w:r>
              <w:rPr>
                <w:rFonts w:eastAsia="Calibri"/>
                <w:b/>
                <w:sz w:val="24"/>
                <w:szCs w:val="24"/>
              </w:rPr>
              <w:t>Editura</w:t>
            </w:r>
            <w:proofErr w:type="spellEnd"/>
            <w:r>
              <w:rPr>
                <w:rFonts w:eastAsia="Calibri"/>
                <w:b/>
                <w:sz w:val="24"/>
                <w:szCs w:val="24"/>
              </w:rPr>
              <w:t xml:space="preserve"> </w:t>
            </w:r>
            <w:proofErr w:type="spellStart"/>
            <w:r w:rsidR="004943BB">
              <w:rPr>
                <w:rFonts w:eastAsia="Calibri"/>
                <w:b/>
                <w:sz w:val="24"/>
                <w:szCs w:val="24"/>
              </w:rPr>
              <w:t>Universul</w:t>
            </w:r>
            <w:proofErr w:type="spellEnd"/>
            <w:r w:rsidR="004943BB">
              <w:rPr>
                <w:rFonts w:eastAsia="Calibri"/>
                <w:b/>
                <w:sz w:val="24"/>
                <w:szCs w:val="24"/>
              </w:rPr>
              <w:t xml:space="preserve"> Juridic, </w:t>
            </w:r>
            <w:proofErr w:type="spellStart"/>
            <w:r w:rsidR="004943BB">
              <w:rPr>
                <w:rFonts w:eastAsia="Calibri"/>
                <w:b/>
                <w:sz w:val="24"/>
                <w:szCs w:val="24"/>
              </w:rPr>
              <w:t>Bucureti</w:t>
            </w:r>
            <w:proofErr w:type="spellEnd"/>
            <w:r w:rsidR="004943BB">
              <w:rPr>
                <w:rFonts w:eastAsia="Calibri"/>
                <w:b/>
                <w:sz w:val="24"/>
                <w:szCs w:val="24"/>
              </w:rPr>
              <w:t>, 2025</w:t>
            </w:r>
          </w:p>
          <w:p w14:paraId="056027C6" w14:textId="77777777" w:rsidR="00363718" w:rsidRDefault="00363718" w:rsidP="00363718">
            <w:pPr>
              <w:numPr>
                <w:ilvl w:val="0"/>
                <w:numId w:val="9"/>
              </w:numPr>
              <w:tabs>
                <w:tab w:val="left" w:pos="-3240"/>
              </w:tabs>
              <w:spacing w:line="276" w:lineRule="auto"/>
              <w:rPr>
                <w:rFonts w:eastAsia="Calibri"/>
                <w:b/>
                <w:sz w:val="24"/>
                <w:szCs w:val="24"/>
              </w:rPr>
            </w:pPr>
            <w:proofErr w:type="spellStart"/>
            <w:r>
              <w:rPr>
                <w:rFonts w:eastAsia="Calibri"/>
                <w:b/>
                <w:sz w:val="24"/>
                <w:szCs w:val="24"/>
              </w:rPr>
              <w:t>Legislaţie</w:t>
            </w:r>
            <w:proofErr w:type="spellEnd"/>
            <w:r>
              <w:rPr>
                <w:rFonts w:eastAsia="Calibri"/>
                <w:b/>
                <w:sz w:val="24"/>
                <w:szCs w:val="24"/>
              </w:rPr>
              <w:t xml:space="preserve"> </w:t>
            </w:r>
            <w:proofErr w:type="spellStart"/>
            <w:r>
              <w:rPr>
                <w:rFonts w:eastAsia="Calibri"/>
                <w:b/>
                <w:sz w:val="24"/>
                <w:szCs w:val="24"/>
              </w:rPr>
              <w:t>şi</w:t>
            </w:r>
            <w:proofErr w:type="spellEnd"/>
            <w:r>
              <w:rPr>
                <w:rFonts w:eastAsia="Calibri"/>
                <w:b/>
                <w:sz w:val="24"/>
                <w:szCs w:val="24"/>
              </w:rPr>
              <w:t xml:space="preserve"> </w:t>
            </w:r>
            <w:proofErr w:type="spellStart"/>
            <w:r>
              <w:rPr>
                <w:rFonts w:eastAsia="Calibri"/>
                <w:b/>
                <w:sz w:val="24"/>
                <w:szCs w:val="24"/>
              </w:rPr>
              <w:t>jurisprudenţă</w:t>
            </w:r>
            <w:proofErr w:type="spellEnd"/>
            <w:r>
              <w:rPr>
                <w:rFonts w:eastAsia="Calibri"/>
                <w:b/>
                <w:sz w:val="24"/>
                <w:szCs w:val="24"/>
              </w:rPr>
              <w:t>:</w:t>
            </w:r>
          </w:p>
          <w:p w14:paraId="54E28A2E" w14:textId="77777777" w:rsidR="00363718" w:rsidRDefault="00363718" w:rsidP="00363718">
            <w:pPr>
              <w:pStyle w:val="ListParagraph"/>
              <w:numPr>
                <w:ilvl w:val="0"/>
                <w:numId w:val="8"/>
              </w:numPr>
              <w:tabs>
                <w:tab w:val="left" w:pos="-3240"/>
              </w:tabs>
              <w:spacing w:line="276" w:lineRule="auto"/>
              <w:jc w:val="both"/>
              <w:rPr>
                <w:rFonts w:eastAsia="Calibri"/>
                <w:b/>
                <w:sz w:val="24"/>
                <w:szCs w:val="24"/>
              </w:rPr>
            </w:pPr>
            <w:proofErr w:type="spellStart"/>
            <w:r>
              <w:rPr>
                <w:rFonts w:eastAsia="Calibri"/>
                <w:sz w:val="24"/>
                <w:szCs w:val="24"/>
              </w:rPr>
              <w:t>Constituţia</w:t>
            </w:r>
            <w:proofErr w:type="spellEnd"/>
            <w:r>
              <w:rPr>
                <w:rFonts w:eastAsia="Calibri"/>
                <w:sz w:val="24"/>
                <w:szCs w:val="24"/>
              </w:rPr>
              <w:t xml:space="preserve"> </w:t>
            </w:r>
            <w:proofErr w:type="spellStart"/>
            <w:proofErr w:type="gramStart"/>
            <w:r>
              <w:rPr>
                <w:rFonts w:eastAsia="Calibri"/>
                <w:sz w:val="24"/>
                <w:szCs w:val="24"/>
              </w:rPr>
              <w:t>României</w:t>
            </w:r>
            <w:proofErr w:type="spellEnd"/>
            <w:r>
              <w:rPr>
                <w:rFonts w:eastAsia="Calibri"/>
                <w:sz w:val="24"/>
                <w:szCs w:val="24"/>
              </w:rPr>
              <w:t>;</w:t>
            </w:r>
            <w:proofErr w:type="gramEnd"/>
          </w:p>
          <w:p w14:paraId="11DBE9D8" w14:textId="77777777" w:rsidR="00363718" w:rsidRPr="003E3764" w:rsidRDefault="00363718" w:rsidP="00363718">
            <w:pPr>
              <w:pStyle w:val="ListParagraph"/>
              <w:numPr>
                <w:ilvl w:val="0"/>
                <w:numId w:val="8"/>
              </w:numPr>
              <w:tabs>
                <w:tab w:val="left" w:pos="-3240"/>
              </w:tabs>
              <w:spacing w:line="276" w:lineRule="auto"/>
              <w:jc w:val="both"/>
              <w:rPr>
                <w:rFonts w:eastAsia="Calibri"/>
                <w:b/>
                <w:sz w:val="24"/>
                <w:szCs w:val="24"/>
                <w:lang w:val="it-IT"/>
              </w:rPr>
            </w:pPr>
            <w:r w:rsidRPr="003E3764">
              <w:rPr>
                <w:rFonts w:eastAsia="Calibri"/>
                <w:sz w:val="24"/>
                <w:szCs w:val="24"/>
                <w:lang w:val="it-IT"/>
              </w:rPr>
              <w:t>Codul penal (Legea 135/2010), cu modificările şi completările ulterioare;</w:t>
            </w:r>
          </w:p>
          <w:p w14:paraId="3CA6C2DC" w14:textId="77777777" w:rsidR="00363718" w:rsidRDefault="00363718" w:rsidP="00363718">
            <w:pPr>
              <w:pStyle w:val="ListParagraph"/>
              <w:numPr>
                <w:ilvl w:val="0"/>
                <w:numId w:val="8"/>
              </w:numPr>
              <w:tabs>
                <w:tab w:val="left" w:pos="-3240"/>
              </w:tabs>
              <w:spacing w:line="276" w:lineRule="auto"/>
              <w:jc w:val="both"/>
              <w:rPr>
                <w:rFonts w:eastAsia="Calibri"/>
                <w:b/>
                <w:sz w:val="24"/>
                <w:szCs w:val="24"/>
              </w:rPr>
            </w:pPr>
            <w:proofErr w:type="spellStart"/>
            <w:r>
              <w:rPr>
                <w:rFonts w:eastAsia="Calibri"/>
                <w:sz w:val="24"/>
                <w:szCs w:val="24"/>
              </w:rPr>
              <w:t>Deciziile</w:t>
            </w:r>
            <w:proofErr w:type="spellEnd"/>
            <w:r>
              <w:rPr>
                <w:rFonts w:eastAsia="Calibri"/>
                <w:sz w:val="24"/>
                <w:szCs w:val="24"/>
              </w:rPr>
              <w:t xml:space="preserve"> </w:t>
            </w:r>
            <w:proofErr w:type="spellStart"/>
            <w:r>
              <w:rPr>
                <w:rFonts w:eastAsia="Calibri"/>
                <w:sz w:val="24"/>
                <w:szCs w:val="24"/>
              </w:rPr>
              <w:t>Curţii</w:t>
            </w:r>
            <w:proofErr w:type="spellEnd"/>
            <w:r>
              <w:rPr>
                <w:rFonts w:eastAsia="Calibri"/>
                <w:sz w:val="24"/>
                <w:szCs w:val="24"/>
              </w:rPr>
              <w:t xml:space="preserve"> </w:t>
            </w:r>
            <w:proofErr w:type="spellStart"/>
            <w:r>
              <w:rPr>
                <w:rFonts w:eastAsia="Calibri"/>
                <w:sz w:val="24"/>
                <w:szCs w:val="24"/>
              </w:rPr>
              <w:t>Constituţionale</w:t>
            </w:r>
            <w:proofErr w:type="spellEnd"/>
            <w:r>
              <w:rPr>
                <w:rFonts w:eastAsia="Calibri"/>
                <w:sz w:val="24"/>
                <w:szCs w:val="24"/>
              </w:rPr>
              <w:t xml:space="preserve"> de </w:t>
            </w:r>
            <w:proofErr w:type="spellStart"/>
            <w:r>
              <w:rPr>
                <w:rFonts w:eastAsia="Calibri"/>
                <w:sz w:val="24"/>
                <w:szCs w:val="24"/>
              </w:rPr>
              <w:t>admitere</w:t>
            </w:r>
            <w:proofErr w:type="spellEnd"/>
            <w:r>
              <w:rPr>
                <w:rFonts w:eastAsia="Calibri"/>
                <w:sz w:val="24"/>
                <w:szCs w:val="24"/>
              </w:rPr>
              <w:t xml:space="preserve"> </w:t>
            </w:r>
            <w:proofErr w:type="gramStart"/>
            <w:r>
              <w:rPr>
                <w:rFonts w:eastAsia="Calibri"/>
                <w:sz w:val="24"/>
                <w:szCs w:val="24"/>
              </w:rPr>
              <w:t>a</w:t>
            </w:r>
            <w:proofErr w:type="gramEnd"/>
            <w:r>
              <w:rPr>
                <w:rFonts w:eastAsia="Calibri"/>
                <w:sz w:val="24"/>
                <w:szCs w:val="24"/>
              </w:rPr>
              <w:t xml:space="preserve"> </w:t>
            </w:r>
            <w:proofErr w:type="spellStart"/>
            <w:r>
              <w:rPr>
                <w:rFonts w:eastAsia="Calibri"/>
                <w:sz w:val="24"/>
                <w:szCs w:val="24"/>
              </w:rPr>
              <w:t>excepţiilor</w:t>
            </w:r>
            <w:proofErr w:type="spellEnd"/>
            <w:r>
              <w:rPr>
                <w:rFonts w:eastAsia="Calibri"/>
                <w:sz w:val="24"/>
                <w:szCs w:val="24"/>
              </w:rPr>
              <w:t xml:space="preserve"> de </w:t>
            </w:r>
            <w:proofErr w:type="spellStart"/>
            <w:r>
              <w:rPr>
                <w:rFonts w:eastAsia="Calibri"/>
                <w:sz w:val="24"/>
                <w:szCs w:val="24"/>
              </w:rPr>
              <w:t>neconstituţionalitate</w:t>
            </w:r>
            <w:proofErr w:type="spellEnd"/>
            <w:r>
              <w:rPr>
                <w:rFonts w:eastAsia="Calibri"/>
                <w:sz w:val="24"/>
                <w:szCs w:val="24"/>
              </w:rPr>
              <w:t xml:space="preserve">, </w:t>
            </w:r>
            <w:proofErr w:type="spellStart"/>
            <w:r>
              <w:rPr>
                <w:rFonts w:eastAsia="Calibri"/>
                <w:sz w:val="24"/>
                <w:szCs w:val="24"/>
              </w:rPr>
              <w:t>privind</w:t>
            </w:r>
            <w:proofErr w:type="spellEnd"/>
            <w:r>
              <w:rPr>
                <w:rFonts w:eastAsia="Calibri"/>
                <w:sz w:val="24"/>
                <w:szCs w:val="24"/>
              </w:rPr>
              <w:t xml:space="preserve"> </w:t>
            </w:r>
            <w:proofErr w:type="spellStart"/>
            <w:r>
              <w:rPr>
                <w:rFonts w:eastAsia="Calibri"/>
                <w:sz w:val="24"/>
                <w:szCs w:val="24"/>
              </w:rPr>
              <w:t>dispoziţiile</w:t>
            </w:r>
            <w:proofErr w:type="spellEnd"/>
            <w:r>
              <w:rPr>
                <w:rFonts w:eastAsia="Calibri"/>
                <w:sz w:val="24"/>
                <w:szCs w:val="24"/>
              </w:rPr>
              <w:t xml:space="preserve"> </w:t>
            </w:r>
            <w:proofErr w:type="spellStart"/>
            <w:r>
              <w:rPr>
                <w:rFonts w:eastAsia="Calibri"/>
                <w:sz w:val="24"/>
                <w:szCs w:val="24"/>
              </w:rPr>
              <w:t>Codului</w:t>
            </w:r>
            <w:proofErr w:type="spellEnd"/>
            <w:r>
              <w:rPr>
                <w:rFonts w:eastAsia="Calibri"/>
                <w:sz w:val="24"/>
                <w:szCs w:val="24"/>
              </w:rPr>
              <w:t xml:space="preserve"> penal, </w:t>
            </w:r>
            <w:proofErr w:type="spellStart"/>
            <w:r>
              <w:rPr>
                <w:rFonts w:eastAsia="Calibri"/>
                <w:sz w:val="24"/>
                <w:szCs w:val="24"/>
              </w:rPr>
              <w:t>publicate</w:t>
            </w:r>
            <w:proofErr w:type="spellEnd"/>
            <w:r>
              <w:rPr>
                <w:rFonts w:eastAsia="Calibri"/>
                <w:sz w:val="24"/>
                <w:szCs w:val="24"/>
              </w:rPr>
              <w:t xml:space="preserve"> </w:t>
            </w:r>
            <w:proofErr w:type="spellStart"/>
            <w:r>
              <w:rPr>
                <w:rFonts w:eastAsia="Calibri"/>
                <w:sz w:val="24"/>
                <w:szCs w:val="24"/>
              </w:rPr>
              <w:t>în</w:t>
            </w:r>
            <w:proofErr w:type="spellEnd"/>
            <w:r>
              <w:rPr>
                <w:rFonts w:eastAsia="Calibri"/>
                <w:sz w:val="24"/>
                <w:szCs w:val="24"/>
              </w:rPr>
              <w:t xml:space="preserve"> </w:t>
            </w:r>
            <w:proofErr w:type="spellStart"/>
            <w:r>
              <w:rPr>
                <w:rFonts w:eastAsia="Calibri"/>
                <w:sz w:val="24"/>
                <w:szCs w:val="24"/>
              </w:rPr>
              <w:t>Monitorul</w:t>
            </w:r>
            <w:proofErr w:type="spellEnd"/>
            <w:r>
              <w:rPr>
                <w:rFonts w:eastAsia="Calibri"/>
                <w:sz w:val="24"/>
                <w:szCs w:val="24"/>
              </w:rPr>
              <w:t xml:space="preserve"> </w:t>
            </w:r>
            <w:proofErr w:type="spellStart"/>
            <w:proofErr w:type="gramStart"/>
            <w:r>
              <w:rPr>
                <w:rFonts w:eastAsia="Calibri"/>
                <w:sz w:val="24"/>
                <w:szCs w:val="24"/>
              </w:rPr>
              <w:t>Oficial</w:t>
            </w:r>
            <w:proofErr w:type="spellEnd"/>
            <w:r>
              <w:rPr>
                <w:rFonts w:eastAsia="Calibri"/>
                <w:sz w:val="24"/>
                <w:szCs w:val="24"/>
              </w:rPr>
              <w:t>;</w:t>
            </w:r>
            <w:proofErr w:type="gramEnd"/>
          </w:p>
          <w:p w14:paraId="648E3F05" w14:textId="77777777" w:rsidR="00363718" w:rsidRDefault="00363718" w:rsidP="00363718">
            <w:pPr>
              <w:pStyle w:val="ListParagraph"/>
              <w:numPr>
                <w:ilvl w:val="0"/>
                <w:numId w:val="8"/>
              </w:numPr>
              <w:tabs>
                <w:tab w:val="left" w:pos="-3240"/>
              </w:tabs>
              <w:spacing w:line="276" w:lineRule="auto"/>
              <w:jc w:val="both"/>
              <w:rPr>
                <w:rFonts w:eastAsia="Calibri"/>
                <w:b/>
                <w:sz w:val="24"/>
                <w:szCs w:val="24"/>
              </w:rPr>
            </w:pPr>
            <w:proofErr w:type="spellStart"/>
            <w:r>
              <w:rPr>
                <w:rFonts w:eastAsia="Calibri"/>
                <w:sz w:val="24"/>
                <w:szCs w:val="24"/>
              </w:rPr>
              <w:t>Deciziile</w:t>
            </w:r>
            <w:proofErr w:type="spellEnd"/>
            <w:r>
              <w:rPr>
                <w:rFonts w:eastAsia="Calibri"/>
                <w:sz w:val="24"/>
                <w:szCs w:val="24"/>
              </w:rPr>
              <w:t xml:space="preserve"> </w:t>
            </w:r>
            <w:proofErr w:type="spellStart"/>
            <w:r>
              <w:rPr>
                <w:rFonts w:eastAsia="Calibri"/>
                <w:sz w:val="24"/>
                <w:szCs w:val="24"/>
              </w:rPr>
              <w:t>Înaltei</w:t>
            </w:r>
            <w:proofErr w:type="spellEnd"/>
            <w:r>
              <w:rPr>
                <w:rFonts w:eastAsia="Calibri"/>
                <w:sz w:val="24"/>
                <w:szCs w:val="24"/>
              </w:rPr>
              <w:t xml:space="preserve"> </w:t>
            </w:r>
            <w:proofErr w:type="spellStart"/>
            <w:r>
              <w:rPr>
                <w:rFonts w:eastAsia="Calibri"/>
                <w:sz w:val="24"/>
                <w:szCs w:val="24"/>
              </w:rPr>
              <w:t>Curţi</w:t>
            </w:r>
            <w:proofErr w:type="spellEnd"/>
            <w:r>
              <w:rPr>
                <w:rFonts w:eastAsia="Calibri"/>
                <w:sz w:val="24"/>
                <w:szCs w:val="24"/>
              </w:rPr>
              <w:t xml:space="preserve"> de </w:t>
            </w:r>
            <w:proofErr w:type="spellStart"/>
            <w:r>
              <w:rPr>
                <w:rFonts w:eastAsia="Calibri"/>
                <w:sz w:val="24"/>
                <w:szCs w:val="24"/>
              </w:rPr>
              <w:t>Casaţie</w:t>
            </w:r>
            <w:proofErr w:type="spellEnd"/>
            <w:r>
              <w:rPr>
                <w:rFonts w:eastAsia="Calibri"/>
                <w:sz w:val="24"/>
                <w:szCs w:val="24"/>
              </w:rPr>
              <w:t xml:space="preserve"> </w:t>
            </w:r>
            <w:proofErr w:type="spellStart"/>
            <w:r>
              <w:rPr>
                <w:rFonts w:eastAsia="Calibri"/>
                <w:sz w:val="24"/>
                <w:szCs w:val="24"/>
              </w:rPr>
              <w:t>şi</w:t>
            </w:r>
            <w:proofErr w:type="spellEnd"/>
            <w:r>
              <w:rPr>
                <w:rFonts w:eastAsia="Calibri"/>
                <w:sz w:val="24"/>
                <w:szCs w:val="24"/>
              </w:rPr>
              <w:t xml:space="preserve"> </w:t>
            </w:r>
            <w:proofErr w:type="spellStart"/>
            <w:r>
              <w:rPr>
                <w:rFonts w:eastAsia="Calibri"/>
                <w:sz w:val="24"/>
                <w:szCs w:val="24"/>
              </w:rPr>
              <w:t>Justiţie</w:t>
            </w:r>
            <w:proofErr w:type="spellEnd"/>
            <w:r>
              <w:rPr>
                <w:rFonts w:eastAsia="Calibri"/>
                <w:sz w:val="24"/>
                <w:szCs w:val="24"/>
              </w:rPr>
              <w:t xml:space="preserve"> de </w:t>
            </w:r>
            <w:proofErr w:type="spellStart"/>
            <w:r>
              <w:rPr>
                <w:rFonts w:eastAsia="Calibri"/>
                <w:sz w:val="24"/>
                <w:szCs w:val="24"/>
              </w:rPr>
              <w:t>admitere</w:t>
            </w:r>
            <w:proofErr w:type="spellEnd"/>
            <w:r>
              <w:rPr>
                <w:rFonts w:eastAsia="Calibri"/>
                <w:sz w:val="24"/>
                <w:szCs w:val="24"/>
              </w:rPr>
              <w:t xml:space="preserve"> </w:t>
            </w:r>
            <w:proofErr w:type="spellStart"/>
            <w:r>
              <w:rPr>
                <w:rFonts w:eastAsia="Calibri"/>
                <w:sz w:val="24"/>
                <w:szCs w:val="24"/>
              </w:rPr>
              <w:t>pronunţate</w:t>
            </w:r>
            <w:proofErr w:type="spellEnd"/>
            <w:r>
              <w:rPr>
                <w:rFonts w:eastAsia="Calibri"/>
                <w:sz w:val="24"/>
                <w:szCs w:val="24"/>
              </w:rPr>
              <w:t xml:space="preserve"> </w:t>
            </w:r>
            <w:proofErr w:type="spellStart"/>
            <w:r>
              <w:rPr>
                <w:rFonts w:eastAsia="Calibri"/>
                <w:sz w:val="24"/>
                <w:szCs w:val="24"/>
              </w:rPr>
              <w:t>în</w:t>
            </w:r>
            <w:proofErr w:type="spellEnd"/>
            <w:r>
              <w:rPr>
                <w:rFonts w:eastAsia="Calibri"/>
                <w:sz w:val="24"/>
                <w:szCs w:val="24"/>
              </w:rPr>
              <w:t xml:space="preserve"> </w:t>
            </w:r>
            <w:proofErr w:type="spellStart"/>
            <w:r>
              <w:rPr>
                <w:rFonts w:eastAsia="Calibri"/>
                <w:sz w:val="24"/>
                <w:szCs w:val="24"/>
              </w:rPr>
              <w:t>soluţionarea</w:t>
            </w:r>
            <w:proofErr w:type="spellEnd"/>
            <w:r>
              <w:rPr>
                <w:rFonts w:eastAsia="Calibri"/>
                <w:sz w:val="24"/>
                <w:szCs w:val="24"/>
              </w:rPr>
              <w:t xml:space="preserve"> </w:t>
            </w:r>
            <w:proofErr w:type="spellStart"/>
            <w:r>
              <w:rPr>
                <w:rFonts w:eastAsia="Calibri"/>
                <w:sz w:val="24"/>
                <w:szCs w:val="24"/>
              </w:rPr>
              <w:t>recursurilor</w:t>
            </w:r>
            <w:proofErr w:type="spellEnd"/>
            <w:r>
              <w:rPr>
                <w:rFonts w:eastAsia="Calibri"/>
                <w:sz w:val="24"/>
                <w:szCs w:val="24"/>
              </w:rPr>
              <w:t xml:space="preserve"> </w:t>
            </w:r>
            <w:proofErr w:type="spellStart"/>
            <w:r>
              <w:rPr>
                <w:rFonts w:eastAsia="Calibri"/>
                <w:sz w:val="24"/>
                <w:szCs w:val="24"/>
              </w:rPr>
              <w:t>în</w:t>
            </w:r>
            <w:proofErr w:type="spellEnd"/>
            <w:r>
              <w:rPr>
                <w:rFonts w:eastAsia="Calibri"/>
                <w:sz w:val="24"/>
                <w:szCs w:val="24"/>
              </w:rPr>
              <w:t xml:space="preserve"> </w:t>
            </w:r>
            <w:proofErr w:type="spellStart"/>
            <w:r>
              <w:rPr>
                <w:rFonts w:eastAsia="Calibri"/>
                <w:sz w:val="24"/>
                <w:szCs w:val="24"/>
              </w:rPr>
              <w:t>interesul</w:t>
            </w:r>
            <w:proofErr w:type="spellEnd"/>
            <w:r>
              <w:rPr>
                <w:rFonts w:eastAsia="Calibri"/>
                <w:sz w:val="24"/>
                <w:szCs w:val="24"/>
              </w:rPr>
              <w:t xml:space="preserve"> </w:t>
            </w:r>
            <w:proofErr w:type="spellStart"/>
            <w:r>
              <w:rPr>
                <w:rFonts w:eastAsia="Calibri"/>
                <w:sz w:val="24"/>
                <w:szCs w:val="24"/>
              </w:rPr>
              <w:t>legii</w:t>
            </w:r>
            <w:proofErr w:type="spellEnd"/>
            <w:r>
              <w:rPr>
                <w:rFonts w:eastAsia="Calibri"/>
                <w:sz w:val="24"/>
                <w:szCs w:val="24"/>
              </w:rPr>
              <w:t xml:space="preserve"> </w:t>
            </w:r>
            <w:proofErr w:type="spellStart"/>
            <w:r>
              <w:rPr>
                <w:rFonts w:eastAsia="Calibri"/>
                <w:sz w:val="24"/>
                <w:szCs w:val="24"/>
              </w:rPr>
              <w:t>şi</w:t>
            </w:r>
            <w:proofErr w:type="spellEnd"/>
            <w:r>
              <w:rPr>
                <w:rFonts w:eastAsia="Calibri"/>
                <w:sz w:val="24"/>
                <w:szCs w:val="24"/>
              </w:rPr>
              <w:t xml:space="preserve"> </w:t>
            </w:r>
            <w:proofErr w:type="spellStart"/>
            <w:r>
              <w:rPr>
                <w:rFonts w:eastAsia="Calibri"/>
                <w:sz w:val="24"/>
                <w:szCs w:val="24"/>
              </w:rPr>
              <w:t>pentru</w:t>
            </w:r>
            <w:proofErr w:type="spellEnd"/>
            <w:r>
              <w:rPr>
                <w:rFonts w:eastAsia="Calibri"/>
                <w:sz w:val="24"/>
                <w:szCs w:val="24"/>
              </w:rPr>
              <w:t xml:space="preserve"> </w:t>
            </w:r>
            <w:proofErr w:type="spellStart"/>
            <w:r>
              <w:rPr>
                <w:rFonts w:eastAsia="Calibri"/>
                <w:sz w:val="24"/>
                <w:szCs w:val="24"/>
              </w:rPr>
              <w:t>dezlegarea</w:t>
            </w:r>
            <w:proofErr w:type="spellEnd"/>
            <w:r>
              <w:rPr>
                <w:rFonts w:eastAsia="Calibri"/>
                <w:sz w:val="24"/>
                <w:szCs w:val="24"/>
              </w:rPr>
              <w:t xml:space="preserve"> </w:t>
            </w:r>
            <w:proofErr w:type="spellStart"/>
            <w:r>
              <w:rPr>
                <w:rFonts w:eastAsia="Calibri"/>
                <w:sz w:val="24"/>
                <w:szCs w:val="24"/>
              </w:rPr>
              <w:t>unor</w:t>
            </w:r>
            <w:proofErr w:type="spellEnd"/>
            <w:r>
              <w:rPr>
                <w:rFonts w:eastAsia="Calibri"/>
                <w:sz w:val="24"/>
                <w:szCs w:val="24"/>
              </w:rPr>
              <w:t xml:space="preserve"> </w:t>
            </w:r>
            <w:proofErr w:type="spellStart"/>
            <w:r>
              <w:rPr>
                <w:rFonts w:eastAsia="Calibri"/>
                <w:sz w:val="24"/>
                <w:szCs w:val="24"/>
              </w:rPr>
              <w:t>chestiuni</w:t>
            </w:r>
            <w:proofErr w:type="spellEnd"/>
            <w:r>
              <w:rPr>
                <w:rFonts w:eastAsia="Calibri"/>
                <w:sz w:val="24"/>
                <w:szCs w:val="24"/>
              </w:rPr>
              <w:t xml:space="preserve"> de </w:t>
            </w:r>
            <w:proofErr w:type="spellStart"/>
            <w:r>
              <w:rPr>
                <w:rFonts w:eastAsia="Calibri"/>
                <w:sz w:val="24"/>
                <w:szCs w:val="24"/>
              </w:rPr>
              <w:t>drept</w:t>
            </w:r>
            <w:proofErr w:type="spellEnd"/>
            <w:r>
              <w:rPr>
                <w:rFonts w:eastAsia="Calibri"/>
                <w:sz w:val="24"/>
                <w:szCs w:val="24"/>
              </w:rPr>
              <w:t xml:space="preserve">, </w:t>
            </w:r>
            <w:proofErr w:type="spellStart"/>
            <w:r>
              <w:rPr>
                <w:rFonts w:eastAsia="Calibri"/>
                <w:sz w:val="24"/>
                <w:szCs w:val="24"/>
              </w:rPr>
              <w:t>privind</w:t>
            </w:r>
            <w:proofErr w:type="spellEnd"/>
            <w:r>
              <w:rPr>
                <w:rFonts w:eastAsia="Calibri"/>
                <w:sz w:val="24"/>
                <w:szCs w:val="24"/>
              </w:rPr>
              <w:t xml:space="preserve"> </w:t>
            </w:r>
            <w:proofErr w:type="spellStart"/>
            <w:r>
              <w:rPr>
                <w:rFonts w:eastAsia="Calibri"/>
                <w:sz w:val="24"/>
                <w:szCs w:val="24"/>
              </w:rPr>
              <w:t>dispoziţiile</w:t>
            </w:r>
            <w:proofErr w:type="spellEnd"/>
            <w:r>
              <w:rPr>
                <w:rFonts w:eastAsia="Calibri"/>
                <w:sz w:val="24"/>
                <w:szCs w:val="24"/>
              </w:rPr>
              <w:t xml:space="preserve"> </w:t>
            </w:r>
            <w:proofErr w:type="spellStart"/>
            <w:r>
              <w:rPr>
                <w:rFonts w:eastAsia="Calibri"/>
                <w:sz w:val="24"/>
                <w:szCs w:val="24"/>
              </w:rPr>
              <w:t>Codului</w:t>
            </w:r>
            <w:proofErr w:type="spellEnd"/>
            <w:r>
              <w:rPr>
                <w:rFonts w:eastAsia="Calibri"/>
                <w:sz w:val="24"/>
                <w:szCs w:val="24"/>
              </w:rPr>
              <w:t xml:space="preserve"> penal, </w:t>
            </w:r>
            <w:proofErr w:type="spellStart"/>
            <w:r>
              <w:rPr>
                <w:rFonts w:eastAsia="Calibri"/>
                <w:sz w:val="24"/>
                <w:szCs w:val="24"/>
              </w:rPr>
              <w:t>publicate</w:t>
            </w:r>
            <w:proofErr w:type="spellEnd"/>
            <w:r>
              <w:rPr>
                <w:rFonts w:eastAsia="Calibri"/>
                <w:sz w:val="24"/>
                <w:szCs w:val="24"/>
              </w:rPr>
              <w:t xml:space="preserve"> </w:t>
            </w:r>
            <w:proofErr w:type="spellStart"/>
            <w:r>
              <w:rPr>
                <w:rFonts w:eastAsia="Calibri"/>
                <w:sz w:val="24"/>
                <w:szCs w:val="24"/>
              </w:rPr>
              <w:t>în</w:t>
            </w:r>
            <w:proofErr w:type="spellEnd"/>
            <w:r>
              <w:rPr>
                <w:rFonts w:eastAsia="Calibri"/>
                <w:sz w:val="24"/>
                <w:szCs w:val="24"/>
              </w:rPr>
              <w:t xml:space="preserve"> </w:t>
            </w:r>
            <w:proofErr w:type="spellStart"/>
            <w:r>
              <w:rPr>
                <w:rFonts w:eastAsia="Calibri"/>
                <w:sz w:val="24"/>
                <w:szCs w:val="24"/>
              </w:rPr>
              <w:t>Monitorul</w:t>
            </w:r>
            <w:proofErr w:type="spellEnd"/>
            <w:r>
              <w:rPr>
                <w:rFonts w:eastAsia="Calibri"/>
                <w:sz w:val="24"/>
                <w:szCs w:val="24"/>
              </w:rPr>
              <w:t xml:space="preserve"> </w:t>
            </w:r>
            <w:proofErr w:type="spellStart"/>
            <w:r>
              <w:rPr>
                <w:rFonts w:eastAsia="Calibri"/>
                <w:sz w:val="24"/>
                <w:szCs w:val="24"/>
              </w:rPr>
              <w:t>Oficial</w:t>
            </w:r>
            <w:proofErr w:type="spellEnd"/>
            <w:r>
              <w:rPr>
                <w:rFonts w:eastAsia="Calibri"/>
                <w:sz w:val="24"/>
                <w:szCs w:val="24"/>
              </w:rPr>
              <w:t>.</w:t>
            </w:r>
          </w:p>
          <w:p w14:paraId="40149F7F" w14:textId="77777777" w:rsidR="00363718" w:rsidRDefault="00363718" w:rsidP="00363718">
            <w:pPr>
              <w:pStyle w:val="ListParagraph"/>
              <w:tabs>
                <w:tab w:val="left" w:pos="-3240"/>
              </w:tabs>
              <w:ind w:left="0"/>
              <w:jc w:val="both"/>
              <w:rPr>
                <w:rFonts w:eastAsia="Calibri"/>
                <w:b/>
                <w:sz w:val="24"/>
                <w:szCs w:val="24"/>
              </w:rPr>
            </w:pPr>
            <w:proofErr w:type="spellStart"/>
            <w:r>
              <w:rPr>
                <w:rFonts w:eastAsia="Calibri"/>
                <w:b/>
                <w:sz w:val="24"/>
                <w:szCs w:val="24"/>
              </w:rPr>
              <w:t>Facultativă</w:t>
            </w:r>
            <w:proofErr w:type="spellEnd"/>
            <w:r>
              <w:rPr>
                <w:rFonts w:eastAsia="Calibri"/>
                <w:b/>
                <w:sz w:val="24"/>
                <w:szCs w:val="24"/>
              </w:rPr>
              <w:t>:</w:t>
            </w:r>
          </w:p>
          <w:p w14:paraId="7237AE90" w14:textId="61478989" w:rsidR="00363718" w:rsidRPr="003E3764" w:rsidRDefault="00363718" w:rsidP="00363718">
            <w:pPr>
              <w:numPr>
                <w:ilvl w:val="0"/>
                <w:numId w:val="10"/>
              </w:numPr>
              <w:spacing w:line="276" w:lineRule="auto"/>
              <w:contextualSpacing/>
              <w:jc w:val="both"/>
              <w:rPr>
                <w:rFonts w:eastAsia="Calibri"/>
                <w:sz w:val="24"/>
                <w:szCs w:val="24"/>
                <w:lang w:val="it-IT"/>
              </w:rPr>
            </w:pPr>
            <w:r w:rsidRPr="003E3764">
              <w:rPr>
                <w:rFonts w:eastAsia="Calibri"/>
                <w:sz w:val="24"/>
                <w:szCs w:val="24"/>
                <w:lang w:val="it-IT"/>
              </w:rPr>
              <w:t xml:space="preserve">Valerian Cioclei, Infracțiuni contra persoanei. Infracțiuni contra patrimoniului, Ed. CH Beck, București, ed. </w:t>
            </w:r>
            <w:r w:rsidR="00AC42F5" w:rsidRPr="003E3764">
              <w:rPr>
                <w:rFonts w:eastAsia="Calibri"/>
                <w:sz w:val="24"/>
                <w:szCs w:val="24"/>
                <w:lang w:val="it-IT"/>
              </w:rPr>
              <w:t>8</w:t>
            </w:r>
            <w:r w:rsidRPr="003E3764">
              <w:rPr>
                <w:rFonts w:eastAsia="Calibri"/>
                <w:sz w:val="24"/>
                <w:szCs w:val="24"/>
                <w:lang w:val="it-IT"/>
              </w:rPr>
              <w:t>, 202</w:t>
            </w:r>
            <w:r w:rsidR="00AC42F5" w:rsidRPr="003E3764">
              <w:rPr>
                <w:rFonts w:eastAsia="Calibri"/>
                <w:sz w:val="24"/>
                <w:szCs w:val="24"/>
                <w:lang w:val="it-IT"/>
              </w:rPr>
              <w:t>4</w:t>
            </w:r>
            <w:r w:rsidR="00E845E0" w:rsidRPr="003E3764">
              <w:rPr>
                <w:rFonts w:eastAsia="Calibri"/>
                <w:sz w:val="24"/>
                <w:szCs w:val="24"/>
                <w:lang w:val="it-IT"/>
              </w:rPr>
              <w:t xml:space="preserve"> (sau ediții anterioare, ținându-se însă cont de modificările survenite)</w:t>
            </w:r>
            <w:r w:rsidRPr="003E3764">
              <w:rPr>
                <w:rFonts w:eastAsia="Calibri"/>
                <w:sz w:val="24"/>
                <w:szCs w:val="24"/>
                <w:lang w:val="it-IT"/>
              </w:rPr>
              <w:t xml:space="preserve"> </w:t>
            </w:r>
          </w:p>
          <w:p w14:paraId="5D30CBF0" w14:textId="57862BF7" w:rsidR="00363718" w:rsidRDefault="00363718" w:rsidP="00363718">
            <w:pPr>
              <w:numPr>
                <w:ilvl w:val="0"/>
                <w:numId w:val="10"/>
              </w:numPr>
              <w:spacing w:line="276" w:lineRule="auto"/>
              <w:contextualSpacing/>
              <w:jc w:val="both"/>
              <w:rPr>
                <w:rFonts w:eastAsia="Calibri"/>
                <w:sz w:val="24"/>
                <w:szCs w:val="24"/>
              </w:rPr>
            </w:pPr>
            <w:r w:rsidRPr="003E3764">
              <w:rPr>
                <w:rFonts w:eastAsia="Calibri"/>
                <w:sz w:val="24"/>
                <w:szCs w:val="24"/>
                <w:lang w:val="it-IT"/>
              </w:rPr>
              <w:t xml:space="preserve">C. Rotaru, V. Cioclei, A-R Trandafir, Drept penal. Partea specială II. </w:t>
            </w:r>
            <w:r>
              <w:rPr>
                <w:rFonts w:eastAsia="Calibri"/>
                <w:sz w:val="24"/>
                <w:szCs w:val="24"/>
              </w:rPr>
              <w:t xml:space="preserve">Curs </w:t>
            </w:r>
            <w:proofErr w:type="spellStart"/>
            <w:r>
              <w:rPr>
                <w:rFonts w:eastAsia="Calibri"/>
                <w:sz w:val="24"/>
                <w:szCs w:val="24"/>
              </w:rPr>
              <w:t>tematic</w:t>
            </w:r>
            <w:proofErr w:type="spellEnd"/>
            <w:r>
              <w:rPr>
                <w:rFonts w:eastAsia="Calibri"/>
                <w:sz w:val="24"/>
                <w:szCs w:val="24"/>
              </w:rPr>
              <w:t xml:space="preserve">, ed. </w:t>
            </w:r>
            <w:r w:rsidR="00AC42F5">
              <w:rPr>
                <w:rFonts w:eastAsia="Calibri"/>
                <w:sz w:val="24"/>
                <w:szCs w:val="24"/>
              </w:rPr>
              <w:t>7</w:t>
            </w:r>
            <w:r>
              <w:rPr>
                <w:rFonts w:eastAsia="Calibri"/>
                <w:sz w:val="24"/>
                <w:szCs w:val="24"/>
              </w:rPr>
              <w:t xml:space="preserve">, Ed. C.H. Beck, </w:t>
            </w:r>
            <w:proofErr w:type="spellStart"/>
            <w:r>
              <w:rPr>
                <w:rFonts w:eastAsia="Calibri"/>
                <w:sz w:val="24"/>
                <w:szCs w:val="24"/>
              </w:rPr>
              <w:t>București</w:t>
            </w:r>
            <w:proofErr w:type="spellEnd"/>
            <w:r>
              <w:rPr>
                <w:rFonts w:eastAsia="Calibri"/>
                <w:sz w:val="24"/>
                <w:szCs w:val="24"/>
              </w:rPr>
              <w:t xml:space="preserve">, </w:t>
            </w:r>
            <w:r w:rsidR="00E845E0">
              <w:rPr>
                <w:rFonts w:eastAsia="Calibri"/>
                <w:sz w:val="24"/>
                <w:szCs w:val="24"/>
              </w:rPr>
              <w:t>202</w:t>
            </w:r>
            <w:r w:rsidR="00AC42F5">
              <w:rPr>
                <w:rFonts w:eastAsia="Calibri"/>
                <w:sz w:val="24"/>
                <w:szCs w:val="24"/>
              </w:rPr>
              <w:t>3</w:t>
            </w:r>
            <w:r w:rsidR="00E845E0">
              <w:rPr>
                <w:rFonts w:eastAsia="Calibri"/>
                <w:sz w:val="24"/>
                <w:szCs w:val="24"/>
              </w:rPr>
              <w:t xml:space="preserve"> (</w:t>
            </w:r>
            <w:proofErr w:type="spellStart"/>
            <w:r w:rsidR="00E845E0">
              <w:rPr>
                <w:rFonts w:eastAsia="Calibri"/>
                <w:sz w:val="24"/>
                <w:szCs w:val="24"/>
              </w:rPr>
              <w:t>sau</w:t>
            </w:r>
            <w:proofErr w:type="spellEnd"/>
            <w:r w:rsidR="00E845E0">
              <w:rPr>
                <w:rFonts w:eastAsia="Calibri"/>
                <w:sz w:val="24"/>
                <w:szCs w:val="24"/>
              </w:rPr>
              <w:t xml:space="preserve"> </w:t>
            </w:r>
            <w:proofErr w:type="spellStart"/>
            <w:r w:rsidR="00E845E0">
              <w:rPr>
                <w:rFonts w:eastAsia="Calibri"/>
                <w:sz w:val="24"/>
                <w:szCs w:val="24"/>
              </w:rPr>
              <w:t>ediții</w:t>
            </w:r>
            <w:proofErr w:type="spellEnd"/>
            <w:r w:rsidR="00E845E0">
              <w:rPr>
                <w:rFonts w:eastAsia="Calibri"/>
                <w:sz w:val="24"/>
                <w:szCs w:val="24"/>
              </w:rPr>
              <w:t xml:space="preserve"> </w:t>
            </w:r>
            <w:proofErr w:type="spellStart"/>
            <w:r w:rsidR="00E845E0">
              <w:rPr>
                <w:rFonts w:eastAsia="Calibri"/>
                <w:sz w:val="24"/>
                <w:szCs w:val="24"/>
              </w:rPr>
              <w:t>anterioare</w:t>
            </w:r>
            <w:proofErr w:type="spellEnd"/>
            <w:r w:rsidR="00E845E0">
              <w:rPr>
                <w:rFonts w:eastAsia="Calibri"/>
                <w:sz w:val="24"/>
                <w:szCs w:val="24"/>
              </w:rPr>
              <w:t xml:space="preserve">, </w:t>
            </w:r>
            <w:proofErr w:type="spellStart"/>
            <w:r w:rsidR="00E845E0">
              <w:rPr>
                <w:rFonts w:eastAsia="Calibri"/>
                <w:sz w:val="24"/>
                <w:szCs w:val="24"/>
              </w:rPr>
              <w:t>ținându</w:t>
            </w:r>
            <w:proofErr w:type="spellEnd"/>
            <w:r w:rsidR="00E845E0">
              <w:rPr>
                <w:rFonts w:eastAsia="Calibri"/>
                <w:sz w:val="24"/>
                <w:szCs w:val="24"/>
              </w:rPr>
              <w:t xml:space="preserve">-se </w:t>
            </w:r>
            <w:proofErr w:type="spellStart"/>
            <w:r w:rsidR="00E845E0">
              <w:rPr>
                <w:rFonts w:eastAsia="Calibri"/>
                <w:sz w:val="24"/>
                <w:szCs w:val="24"/>
              </w:rPr>
              <w:t>însă</w:t>
            </w:r>
            <w:proofErr w:type="spellEnd"/>
            <w:r w:rsidR="00E845E0">
              <w:rPr>
                <w:rFonts w:eastAsia="Calibri"/>
                <w:sz w:val="24"/>
                <w:szCs w:val="24"/>
              </w:rPr>
              <w:t xml:space="preserve"> </w:t>
            </w:r>
            <w:proofErr w:type="spellStart"/>
            <w:r w:rsidR="00E845E0">
              <w:rPr>
                <w:rFonts w:eastAsia="Calibri"/>
                <w:sz w:val="24"/>
                <w:szCs w:val="24"/>
              </w:rPr>
              <w:t>cont</w:t>
            </w:r>
            <w:proofErr w:type="spellEnd"/>
            <w:r w:rsidR="00E845E0">
              <w:rPr>
                <w:rFonts w:eastAsia="Calibri"/>
                <w:sz w:val="24"/>
                <w:szCs w:val="24"/>
              </w:rPr>
              <w:t xml:space="preserve"> de </w:t>
            </w:r>
            <w:proofErr w:type="spellStart"/>
            <w:r w:rsidR="00E845E0">
              <w:rPr>
                <w:rFonts w:eastAsia="Calibri"/>
                <w:sz w:val="24"/>
                <w:szCs w:val="24"/>
              </w:rPr>
              <w:t>modificările</w:t>
            </w:r>
            <w:proofErr w:type="spellEnd"/>
            <w:r w:rsidR="00E845E0">
              <w:rPr>
                <w:rFonts w:eastAsia="Calibri"/>
                <w:sz w:val="24"/>
                <w:szCs w:val="24"/>
              </w:rPr>
              <w:t xml:space="preserve"> </w:t>
            </w:r>
            <w:proofErr w:type="spellStart"/>
            <w:r w:rsidR="00E845E0">
              <w:rPr>
                <w:rFonts w:eastAsia="Calibri"/>
                <w:sz w:val="24"/>
                <w:szCs w:val="24"/>
              </w:rPr>
              <w:t>survenite</w:t>
            </w:r>
            <w:proofErr w:type="spellEnd"/>
            <w:r w:rsidR="00E845E0">
              <w:rPr>
                <w:rFonts w:eastAsia="Calibri"/>
                <w:sz w:val="24"/>
                <w:szCs w:val="24"/>
              </w:rPr>
              <w:t>)</w:t>
            </w:r>
          </w:p>
          <w:p w14:paraId="340C9952" w14:textId="3D698C09" w:rsidR="00363718" w:rsidRDefault="00363718" w:rsidP="00363718">
            <w:pPr>
              <w:numPr>
                <w:ilvl w:val="0"/>
                <w:numId w:val="10"/>
              </w:numPr>
              <w:spacing w:line="276" w:lineRule="auto"/>
              <w:contextualSpacing/>
              <w:jc w:val="both"/>
              <w:rPr>
                <w:rFonts w:eastAsia="Calibri"/>
                <w:sz w:val="24"/>
                <w:szCs w:val="24"/>
              </w:rPr>
            </w:pPr>
            <w:r w:rsidRPr="003E3764">
              <w:rPr>
                <w:rFonts w:eastAsia="Calibri"/>
                <w:sz w:val="24"/>
                <w:szCs w:val="24"/>
                <w:lang w:val="it-IT"/>
              </w:rPr>
              <w:t xml:space="preserve">V. Cioclei, G. Bodoroncea ș.a., Codul penal. Comentariu pe articole, ed. </w:t>
            </w:r>
            <w:r w:rsidR="00AC42F5" w:rsidRPr="003E3764">
              <w:rPr>
                <w:rFonts w:eastAsia="Calibri"/>
                <w:sz w:val="24"/>
                <w:szCs w:val="24"/>
                <w:lang w:val="it-IT"/>
              </w:rPr>
              <w:t>3</w:t>
            </w:r>
            <w:r w:rsidRPr="003E3764">
              <w:rPr>
                <w:rFonts w:eastAsia="Calibri"/>
                <w:sz w:val="24"/>
                <w:szCs w:val="24"/>
                <w:lang w:val="it-IT"/>
              </w:rPr>
              <w:t xml:space="preserve">, Ed. </w:t>
            </w:r>
            <w:r>
              <w:rPr>
                <w:rFonts w:eastAsia="Calibri"/>
                <w:sz w:val="24"/>
                <w:szCs w:val="24"/>
              </w:rPr>
              <w:t xml:space="preserve">CH Beck, </w:t>
            </w:r>
            <w:proofErr w:type="spellStart"/>
            <w:r>
              <w:rPr>
                <w:rFonts w:eastAsia="Calibri"/>
                <w:sz w:val="24"/>
                <w:szCs w:val="24"/>
              </w:rPr>
              <w:t>București</w:t>
            </w:r>
            <w:proofErr w:type="spellEnd"/>
            <w:r>
              <w:rPr>
                <w:rFonts w:eastAsia="Calibri"/>
                <w:sz w:val="24"/>
                <w:szCs w:val="24"/>
              </w:rPr>
              <w:t>, 20</w:t>
            </w:r>
            <w:r w:rsidR="00AC42F5">
              <w:rPr>
                <w:rFonts w:eastAsia="Calibri"/>
                <w:sz w:val="24"/>
                <w:szCs w:val="24"/>
              </w:rPr>
              <w:t>20</w:t>
            </w:r>
          </w:p>
          <w:p w14:paraId="62629E2D" w14:textId="77777777" w:rsidR="00363718" w:rsidRPr="003E3764" w:rsidRDefault="00363718" w:rsidP="00363718">
            <w:pPr>
              <w:jc w:val="both"/>
              <w:rPr>
                <w:rFonts w:eastAsia="Calibri"/>
                <w:i/>
                <w:sz w:val="24"/>
                <w:szCs w:val="24"/>
                <w:lang w:val="it-IT"/>
              </w:rPr>
            </w:pPr>
            <w:r w:rsidRPr="003E3764">
              <w:rPr>
                <w:rFonts w:eastAsia="Calibri"/>
                <w:sz w:val="24"/>
                <w:szCs w:val="24"/>
                <w:lang w:val="it-IT"/>
              </w:rPr>
              <w:t xml:space="preserve">PRECIZARE: </w:t>
            </w:r>
            <w:r w:rsidRPr="003E3764">
              <w:rPr>
                <w:rFonts w:eastAsia="Calibri"/>
                <w:i/>
                <w:sz w:val="24"/>
                <w:szCs w:val="24"/>
                <w:lang w:val="it-IT"/>
              </w:rPr>
              <w:t>Lucrările indicate vor fi consultate doar prin raportare la infracțiunile din tematică și la dispozițiile în vigoare din Codul penal.</w:t>
            </w:r>
          </w:p>
          <w:p w14:paraId="7C5B17CF" w14:textId="77777777" w:rsidR="00363718" w:rsidRPr="003E3764" w:rsidRDefault="00363718" w:rsidP="00363718">
            <w:pPr>
              <w:rPr>
                <w:sz w:val="24"/>
                <w:szCs w:val="24"/>
                <w:lang w:val="it-IT"/>
              </w:rPr>
            </w:pPr>
          </w:p>
          <w:p w14:paraId="60D9E5B1" w14:textId="77777777" w:rsidR="00363718" w:rsidRDefault="00363718" w:rsidP="00363718">
            <w:pPr>
              <w:jc w:val="both"/>
              <w:rPr>
                <w:iCs/>
                <w:lang w:val="ro-RO"/>
              </w:rPr>
            </w:pPr>
          </w:p>
          <w:p w14:paraId="18CAF574" w14:textId="77777777" w:rsidR="00737CB1" w:rsidRDefault="00737CB1" w:rsidP="00363718">
            <w:pPr>
              <w:jc w:val="both"/>
              <w:rPr>
                <w:iCs/>
                <w:lang w:val="ro-RO"/>
              </w:rPr>
            </w:pPr>
          </w:p>
          <w:p w14:paraId="087959E6" w14:textId="77777777" w:rsidR="00737CB1" w:rsidRDefault="00737CB1" w:rsidP="00363718">
            <w:pPr>
              <w:jc w:val="both"/>
              <w:rPr>
                <w:iCs/>
                <w:lang w:val="ro-RO"/>
              </w:rPr>
            </w:pPr>
          </w:p>
          <w:p w14:paraId="145D0FF6" w14:textId="3D372AFF" w:rsidR="00737CB1" w:rsidRPr="003574C1" w:rsidRDefault="00737CB1" w:rsidP="00363718">
            <w:pPr>
              <w:jc w:val="both"/>
              <w:rPr>
                <w:iCs/>
                <w:lang w:val="ro-RO"/>
              </w:rPr>
            </w:pPr>
          </w:p>
        </w:tc>
      </w:tr>
      <w:tr w:rsidR="00363718" w:rsidRPr="00B060A3" w14:paraId="621FA052" w14:textId="77777777" w:rsidTr="00C1331A">
        <w:tc>
          <w:tcPr>
            <w:tcW w:w="4786" w:type="dxa"/>
          </w:tcPr>
          <w:p w14:paraId="3D24BF70" w14:textId="11B8EA59" w:rsidR="00363718" w:rsidRPr="00B060A3" w:rsidRDefault="00363718" w:rsidP="00363718">
            <w:pPr>
              <w:rPr>
                <w:b/>
                <w:lang w:val="ro-RO"/>
              </w:rPr>
            </w:pPr>
            <w:r w:rsidRPr="00B060A3">
              <w:rPr>
                <w:b/>
                <w:lang w:val="ro-RO"/>
              </w:rPr>
              <w:t>8.2. AT</w:t>
            </w:r>
            <w:r>
              <w:rPr>
                <w:b/>
                <w:lang w:val="ro-RO"/>
              </w:rPr>
              <w:t xml:space="preserve"> </w:t>
            </w:r>
          </w:p>
        </w:tc>
        <w:tc>
          <w:tcPr>
            <w:tcW w:w="2552" w:type="dxa"/>
            <w:vAlign w:val="center"/>
          </w:tcPr>
          <w:p w14:paraId="45D105E7" w14:textId="77777777" w:rsidR="00363718" w:rsidRPr="00B060A3" w:rsidRDefault="00363718" w:rsidP="00363718">
            <w:pPr>
              <w:jc w:val="center"/>
              <w:rPr>
                <w:lang w:val="ro-RO"/>
              </w:rPr>
            </w:pPr>
            <w:r w:rsidRPr="00B060A3">
              <w:rPr>
                <w:lang w:val="ro-RO"/>
              </w:rPr>
              <w:t>Metode de predare-învăţare</w:t>
            </w:r>
          </w:p>
        </w:tc>
        <w:tc>
          <w:tcPr>
            <w:tcW w:w="2562" w:type="dxa"/>
            <w:vAlign w:val="center"/>
          </w:tcPr>
          <w:p w14:paraId="7EDC3D11" w14:textId="77777777" w:rsidR="00363718" w:rsidRPr="00B060A3" w:rsidRDefault="00363718" w:rsidP="00363718">
            <w:pPr>
              <w:jc w:val="center"/>
              <w:rPr>
                <w:lang w:val="ro-RO"/>
              </w:rPr>
            </w:pPr>
            <w:r w:rsidRPr="00B060A3">
              <w:rPr>
                <w:lang w:val="ro-RO"/>
              </w:rPr>
              <w:t>Observaţii</w:t>
            </w:r>
          </w:p>
        </w:tc>
      </w:tr>
      <w:tr w:rsidR="00E845E0" w:rsidRPr="003E3764" w14:paraId="32E3636D" w14:textId="77777777" w:rsidTr="00C1331A">
        <w:tc>
          <w:tcPr>
            <w:tcW w:w="4786" w:type="dxa"/>
          </w:tcPr>
          <w:p w14:paraId="376A8987" w14:textId="77777777" w:rsidR="00E845E0" w:rsidRDefault="00E845E0" w:rsidP="00E845E0">
            <w:pPr>
              <w:ind w:left="34"/>
              <w:rPr>
                <w:lang w:val="ro-RO"/>
              </w:rPr>
            </w:pPr>
            <w:r>
              <w:rPr>
                <w:lang w:val="ro-RO"/>
              </w:rPr>
              <w:lastRenderedPageBreak/>
              <w:t>AT nr.1</w:t>
            </w:r>
          </w:p>
          <w:p w14:paraId="72566066" w14:textId="0D2ADB9C" w:rsidR="00E845E0" w:rsidRPr="00B060A3" w:rsidRDefault="00E845E0" w:rsidP="00E845E0">
            <w:pPr>
              <w:autoSpaceDE w:val="0"/>
              <w:autoSpaceDN w:val="0"/>
              <w:ind w:left="34"/>
              <w:rPr>
                <w:bCs/>
                <w:lang w:val="ro-RO"/>
              </w:rPr>
            </w:pPr>
            <w:r>
              <w:rPr>
                <w:lang w:val="ro-RO"/>
              </w:rPr>
              <w:t>Infracțiuni contra persoanei. Explicații privind elementele specifice fiecărei infracțiuni. Criterii de delimitare.</w:t>
            </w:r>
          </w:p>
        </w:tc>
        <w:tc>
          <w:tcPr>
            <w:tcW w:w="2552" w:type="dxa"/>
          </w:tcPr>
          <w:p w14:paraId="76BD177F" w14:textId="4037A1CD" w:rsidR="00E845E0" w:rsidRPr="00B060A3" w:rsidRDefault="00E845E0" w:rsidP="00E845E0">
            <w:pPr>
              <w:autoSpaceDE w:val="0"/>
              <w:autoSpaceDN w:val="0"/>
              <w:ind w:left="34"/>
              <w:rPr>
                <w:lang w:val="ro-RO"/>
              </w:rPr>
            </w:pPr>
            <w:proofErr w:type="spellStart"/>
            <w:r>
              <w:t>prelegere</w:t>
            </w:r>
            <w:proofErr w:type="spellEnd"/>
            <w:r>
              <w:t xml:space="preserve"> </w:t>
            </w:r>
            <w:proofErr w:type="spellStart"/>
            <w:r>
              <w:t>interactivă</w:t>
            </w:r>
            <w:proofErr w:type="spellEnd"/>
            <w:r>
              <w:t xml:space="preserve">, brainstorming, </w:t>
            </w:r>
            <w:proofErr w:type="spellStart"/>
            <w:r>
              <w:t>învăţare</w:t>
            </w:r>
            <w:proofErr w:type="spellEnd"/>
            <w:r>
              <w:t xml:space="preserve"> </w:t>
            </w:r>
            <w:proofErr w:type="spellStart"/>
            <w:r>
              <w:t>dirijată</w:t>
            </w:r>
            <w:proofErr w:type="spellEnd"/>
          </w:p>
        </w:tc>
        <w:tc>
          <w:tcPr>
            <w:tcW w:w="2562" w:type="dxa"/>
          </w:tcPr>
          <w:p w14:paraId="3146FCCE" w14:textId="77777777" w:rsidR="00E845E0" w:rsidRDefault="00E845E0" w:rsidP="00E845E0">
            <w:pPr>
              <w:rPr>
                <w:sz w:val="16"/>
                <w:lang w:val="ro-RO"/>
              </w:rPr>
            </w:pPr>
            <w:r>
              <w:rPr>
                <w:sz w:val="16"/>
                <w:lang w:val="ro-RO"/>
              </w:rPr>
              <w:t>Se va pune accentul pe implicarea activă a studenților în dezbateri.</w:t>
            </w:r>
          </w:p>
          <w:p w14:paraId="4F3B5973" w14:textId="77777777" w:rsidR="00E845E0" w:rsidRPr="00B060A3" w:rsidRDefault="00E845E0" w:rsidP="00E845E0">
            <w:pPr>
              <w:rPr>
                <w:lang w:val="ro-RO"/>
              </w:rPr>
            </w:pPr>
          </w:p>
        </w:tc>
      </w:tr>
      <w:tr w:rsidR="00E845E0" w:rsidRPr="003E3764" w14:paraId="22532845" w14:textId="77777777" w:rsidTr="00C1331A">
        <w:tc>
          <w:tcPr>
            <w:tcW w:w="4786" w:type="dxa"/>
          </w:tcPr>
          <w:p w14:paraId="0B5D41AE" w14:textId="77777777" w:rsidR="00E845E0" w:rsidRDefault="00E845E0" w:rsidP="00E845E0">
            <w:pPr>
              <w:ind w:left="34"/>
              <w:rPr>
                <w:lang w:val="ro-RO"/>
              </w:rPr>
            </w:pPr>
            <w:r>
              <w:rPr>
                <w:lang w:val="ro-RO"/>
              </w:rPr>
              <w:t>AT nr.2</w:t>
            </w:r>
          </w:p>
          <w:p w14:paraId="586A0D7C" w14:textId="1C729507" w:rsidR="00E845E0" w:rsidRPr="00B060A3" w:rsidRDefault="00E845E0" w:rsidP="00E845E0">
            <w:pPr>
              <w:autoSpaceDE w:val="0"/>
              <w:autoSpaceDN w:val="0"/>
              <w:ind w:left="34"/>
              <w:rPr>
                <w:bCs/>
                <w:lang w:val="ro-RO"/>
              </w:rPr>
            </w:pPr>
            <w:r>
              <w:rPr>
                <w:lang w:val="ro-RO"/>
              </w:rPr>
              <w:t>Infracțiuni contra înfăptuir</w:t>
            </w:r>
            <w:r w:rsidR="009F346E">
              <w:rPr>
                <w:lang w:val="ro-RO"/>
              </w:rPr>
              <w:t>ii</w:t>
            </w:r>
            <w:r>
              <w:rPr>
                <w:lang w:val="ro-RO"/>
              </w:rPr>
              <w:t xml:space="preserve"> justiției. Explicații sintetice privind elementele specifice fiecărei infracțiuni. Criterii de delimitare.</w:t>
            </w:r>
          </w:p>
        </w:tc>
        <w:tc>
          <w:tcPr>
            <w:tcW w:w="2552" w:type="dxa"/>
          </w:tcPr>
          <w:p w14:paraId="7794336C" w14:textId="00D5A615" w:rsidR="00E845E0" w:rsidRPr="00B060A3" w:rsidRDefault="00E845E0" w:rsidP="00E845E0">
            <w:pPr>
              <w:rPr>
                <w:lang w:val="ro-RO"/>
              </w:rPr>
            </w:pPr>
            <w:proofErr w:type="spellStart"/>
            <w:r>
              <w:t>prelegere</w:t>
            </w:r>
            <w:proofErr w:type="spellEnd"/>
            <w:r>
              <w:t xml:space="preserve"> </w:t>
            </w:r>
            <w:proofErr w:type="spellStart"/>
            <w:r>
              <w:t>interactivă</w:t>
            </w:r>
            <w:proofErr w:type="spellEnd"/>
            <w:r>
              <w:t xml:space="preserve">, brainstorming, </w:t>
            </w:r>
            <w:proofErr w:type="spellStart"/>
            <w:r>
              <w:t>învăţare</w:t>
            </w:r>
            <w:proofErr w:type="spellEnd"/>
            <w:r>
              <w:t xml:space="preserve"> </w:t>
            </w:r>
            <w:proofErr w:type="spellStart"/>
            <w:r>
              <w:t>dirijată</w:t>
            </w:r>
            <w:proofErr w:type="spellEnd"/>
          </w:p>
        </w:tc>
        <w:tc>
          <w:tcPr>
            <w:tcW w:w="2562" w:type="dxa"/>
          </w:tcPr>
          <w:p w14:paraId="0B85AD39" w14:textId="1F5132DF" w:rsidR="00E845E0" w:rsidRPr="00B060A3" w:rsidRDefault="00E845E0" w:rsidP="00E845E0">
            <w:pPr>
              <w:rPr>
                <w:lang w:val="ro-RO"/>
              </w:rPr>
            </w:pPr>
            <w:r>
              <w:rPr>
                <w:sz w:val="16"/>
                <w:lang w:val="ro-RO"/>
              </w:rPr>
              <w:t>Se va pune accentul pe implicarea activă a studenților în dezbateri.</w:t>
            </w:r>
          </w:p>
        </w:tc>
      </w:tr>
      <w:tr w:rsidR="00E845E0" w:rsidRPr="003E3764" w14:paraId="6120D512" w14:textId="77777777" w:rsidTr="00C1331A">
        <w:tc>
          <w:tcPr>
            <w:tcW w:w="4786" w:type="dxa"/>
          </w:tcPr>
          <w:p w14:paraId="6B3C9A42" w14:textId="77777777" w:rsidR="00E845E0" w:rsidRPr="00B060A3" w:rsidRDefault="00E845E0" w:rsidP="00E845E0">
            <w:pPr>
              <w:autoSpaceDE w:val="0"/>
              <w:autoSpaceDN w:val="0"/>
              <w:ind w:left="34"/>
              <w:rPr>
                <w:bCs/>
                <w:lang w:val="ro-RO"/>
              </w:rPr>
            </w:pPr>
          </w:p>
        </w:tc>
        <w:tc>
          <w:tcPr>
            <w:tcW w:w="2552" w:type="dxa"/>
          </w:tcPr>
          <w:p w14:paraId="0EF6C2DA" w14:textId="77777777" w:rsidR="00E845E0" w:rsidRPr="00B060A3" w:rsidRDefault="00E845E0" w:rsidP="00E845E0">
            <w:pPr>
              <w:rPr>
                <w:lang w:val="ro-RO"/>
              </w:rPr>
            </w:pPr>
          </w:p>
        </w:tc>
        <w:tc>
          <w:tcPr>
            <w:tcW w:w="2562" w:type="dxa"/>
          </w:tcPr>
          <w:p w14:paraId="2B9DD5D3" w14:textId="77777777" w:rsidR="00E845E0" w:rsidRPr="00B060A3" w:rsidRDefault="00E845E0" w:rsidP="00E845E0">
            <w:pPr>
              <w:rPr>
                <w:lang w:val="ro-RO"/>
              </w:rPr>
            </w:pPr>
          </w:p>
        </w:tc>
      </w:tr>
      <w:tr w:rsidR="00E845E0" w:rsidRPr="00AE18A2" w14:paraId="4DFF6F19" w14:textId="77777777" w:rsidTr="00C1331A">
        <w:tc>
          <w:tcPr>
            <w:tcW w:w="9900" w:type="dxa"/>
            <w:gridSpan w:val="3"/>
          </w:tcPr>
          <w:p w14:paraId="439AF013" w14:textId="77777777" w:rsidR="00E845E0" w:rsidRPr="00B060A3" w:rsidRDefault="00E845E0" w:rsidP="00E845E0">
            <w:pPr>
              <w:rPr>
                <w:lang w:val="ro-RO"/>
              </w:rPr>
            </w:pPr>
            <w:r w:rsidRPr="00B060A3">
              <w:rPr>
                <w:lang w:val="ro-RO"/>
              </w:rPr>
              <w:t>Bibliografie</w:t>
            </w:r>
            <w:r>
              <w:rPr>
                <w:lang w:val="ro-RO"/>
              </w:rPr>
              <w:t>:</w:t>
            </w:r>
          </w:p>
          <w:p w14:paraId="29F8EF42" w14:textId="202F05AE" w:rsidR="00E845E0" w:rsidRPr="003574C1" w:rsidRDefault="009F346E" w:rsidP="00E845E0">
            <w:pPr>
              <w:jc w:val="both"/>
              <w:rPr>
                <w:iCs/>
                <w:lang w:val="ro-RO"/>
              </w:rPr>
            </w:pPr>
            <w:r w:rsidRPr="009F346E">
              <w:rPr>
                <w:bCs/>
                <w:color w:val="000000" w:themeColor="text1"/>
                <w:lang w:val="ro-RO"/>
              </w:rPr>
              <w:t>Conform pct. 8.1</w:t>
            </w:r>
          </w:p>
        </w:tc>
      </w:tr>
      <w:tr w:rsidR="00E845E0" w:rsidRPr="00B060A3" w14:paraId="15230C48" w14:textId="77777777" w:rsidTr="00C1331A">
        <w:tc>
          <w:tcPr>
            <w:tcW w:w="4786" w:type="dxa"/>
            <w:vAlign w:val="center"/>
          </w:tcPr>
          <w:p w14:paraId="5B55EDCB" w14:textId="7495643F" w:rsidR="00E845E0" w:rsidRPr="00B060A3" w:rsidRDefault="00E845E0" w:rsidP="00E845E0">
            <w:pPr>
              <w:rPr>
                <w:b/>
                <w:lang w:val="ro-RO"/>
              </w:rPr>
            </w:pPr>
            <w:r w:rsidRPr="00B060A3">
              <w:rPr>
                <w:b/>
                <w:lang w:val="ro-RO"/>
              </w:rPr>
              <w:t>8.3. TC</w:t>
            </w:r>
            <w:r>
              <w:rPr>
                <w:b/>
                <w:lang w:val="ro-RO"/>
              </w:rPr>
              <w:t xml:space="preserve"> </w:t>
            </w:r>
          </w:p>
        </w:tc>
        <w:tc>
          <w:tcPr>
            <w:tcW w:w="2552" w:type="dxa"/>
            <w:vAlign w:val="center"/>
          </w:tcPr>
          <w:p w14:paraId="0A906B2D" w14:textId="77777777" w:rsidR="00E845E0" w:rsidRPr="00B060A3" w:rsidRDefault="00E845E0" w:rsidP="00E845E0">
            <w:pPr>
              <w:jc w:val="center"/>
              <w:rPr>
                <w:lang w:val="ro-RO"/>
              </w:rPr>
            </w:pPr>
            <w:r w:rsidRPr="00B060A3">
              <w:rPr>
                <w:lang w:val="ro-RO"/>
              </w:rPr>
              <w:t>Metode de transmitere a informaţiei</w:t>
            </w:r>
          </w:p>
        </w:tc>
        <w:tc>
          <w:tcPr>
            <w:tcW w:w="2562" w:type="dxa"/>
            <w:vAlign w:val="center"/>
          </w:tcPr>
          <w:p w14:paraId="616C5C70" w14:textId="77777777" w:rsidR="00E845E0" w:rsidRPr="00B060A3" w:rsidRDefault="00E845E0" w:rsidP="00E845E0">
            <w:pPr>
              <w:jc w:val="center"/>
              <w:rPr>
                <w:lang w:val="ro-RO"/>
              </w:rPr>
            </w:pPr>
            <w:r w:rsidRPr="00B060A3">
              <w:rPr>
                <w:lang w:val="ro-RO"/>
              </w:rPr>
              <w:t>Observaţii</w:t>
            </w:r>
          </w:p>
        </w:tc>
      </w:tr>
      <w:tr w:rsidR="009F346E" w:rsidRPr="003E3764" w14:paraId="72551EB6" w14:textId="77777777" w:rsidTr="00C1331A">
        <w:tc>
          <w:tcPr>
            <w:tcW w:w="4786" w:type="dxa"/>
          </w:tcPr>
          <w:p w14:paraId="07E05BAF" w14:textId="77777777" w:rsidR="009F346E" w:rsidRDefault="009F346E" w:rsidP="009F346E">
            <w:pPr>
              <w:rPr>
                <w:lang w:val="ro-RO"/>
              </w:rPr>
            </w:pPr>
            <w:r>
              <w:rPr>
                <w:lang w:val="ro-RO"/>
              </w:rPr>
              <w:t>TC nr.1 – Rezolvarea a două cazuri practice (spețe), din tematica corespunzătoare primelor două module, puse la dispoziția studenților pe Platforma eLearning a UBB.</w:t>
            </w:r>
          </w:p>
          <w:p w14:paraId="7C9AE697" w14:textId="77777777" w:rsidR="009F346E" w:rsidRPr="00B060A3" w:rsidRDefault="009F346E" w:rsidP="009F346E">
            <w:pPr>
              <w:rPr>
                <w:b/>
                <w:lang w:val="ro-RO"/>
              </w:rPr>
            </w:pPr>
          </w:p>
        </w:tc>
        <w:tc>
          <w:tcPr>
            <w:tcW w:w="2552" w:type="dxa"/>
          </w:tcPr>
          <w:p w14:paraId="452A0BDC" w14:textId="77777777" w:rsidR="009F346E" w:rsidRDefault="009F346E" w:rsidP="009F346E">
            <w:pPr>
              <w:rPr>
                <w:lang w:val="ro-RO"/>
              </w:rPr>
            </w:pPr>
            <w:r>
              <w:rPr>
                <w:lang w:val="ro-RO"/>
              </w:rPr>
              <w:t>Platforma eLearning a UBB.</w:t>
            </w:r>
          </w:p>
          <w:p w14:paraId="7915D51B" w14:textId="77777777" w:rsidR="009F346E" w:rsidRDefault="009F346E" w:rsidP="009F346E">
            <w:pPr>
              <w:rPr>
                <w:lang w:val="ro-RO"/>
              </w:rPr>
            </w:pPr>
            <w:r>
              <w:rPr>
                <w:lang w:val="ro-RO"/>
              </w:rPr>
              <w:t>Forumul de discuții și alte instrumente de comunicare de pe platforma eLearning.</w:t>
            </w:r>
          </w:p>
          <w:p w14:paraId="5D8D3726" w14:textId="77777777" w:rsidR="009F346E" w:rsidRPr="00B060A3" w:rsidRDefault="009F346E" w:rsidP="009F346E">
            <w:pPr>
              <w:rPr>
                <w:lang w:val="ro-RO"/>
              </w:rPr>
            </w:pPr>
          </w:p>
        </w:tc>
        <w:tc>
          <w:tcPr>
            <w:tcW w:w="2562" w:type="dxa"/>
          </w:tcPr>
          <w:p w14:paraId="0D89963B" w14:textId="1F28F346" w:rsidR="009F346E" w:rsidRPr="00B060A3" w:rsidRDefault="009F346E" w:rsidP="009F346E">
            <w:pPr>
              <w:rPr>
                <w:lang w:val="ro-RO"/>
              </w:rPr>
            </w:pPr>
            <w:r>
              <w:rPr>
                <w:lang w:val="ro-RO"/>
              </w:rPr>
              <w:t>Ponderea TC nr.1 în nota finală este 5% (sub rezerva promovării fazei eliminatorii – examen grilă – prin rezolvarea corectă a minim 10 grile)</w:t>
            </w:r>
          </w:p>
        </w:tc>
      </w:tr>
      <w:tr w:rsidR="009F346E" w:rsidRPr="003E3764" w14:paraId="0F118E31" w14:textId="77777777" w:rsidTr="00C1331A">
        <w:tc>
          <w:tcPr>
            <w:tcW w:w="4786" w:type="dxa"/>
          </w:tcPr>
          <w:p w14:paraId="46881EAF" w14:textId="0F866AA4" w:rsidR="009F346E" w:rsidRPr="00B060A3" w:rsidRDefault="009F346E" w:rsidP="009F346E">
            <w:pPr>
              <w:rPr>
                <w:b/>
                <w:lang w:val="ro-RO"/>
              </w:rPr>
            </w:pPr>
            <w:r>
              <w:rPr>
                <w:lang w:val="ro-RO"/>
              </w:rPr>
              <w:t>TC nr.2 - Rezolvarea a două cazuri practice (spețe), din tematica corespunzătoare modulelor 3 și 4, puse la dispoziția studenților pe Platforma eLearning a UBB.</w:t>
            </w:r>
          </w:p>
        </w:tc>
        <w:tc>
          <w:tcPr>
            <w:tcW w:w="2552" w:type="dxa"/>
          </w:tcPr>
          <w:p w14:paraId="32B5D32C" w14:textId="77777777" w:rsidR="009F346E" w:rsidRDefault="009F346E" w:rsidP="009F346E">
            <w:pPr>
              <w:rPr>
                <w:lang w:val="ro-RO"/>
              </w:rPr>
            </w:pPr>
            <w:r>
              <w:rPr>
                <w:lang w:val="ro-RO"/>
              </w:rPr>
              <w:t>Platforma eLearning a UBB.</w:t>
            </w:r>
          </w:p>
          <w:p w14:paraId="0472FE4E" w14:textId="77777777" w:rsidR="009F346E" w:rsidRDefault="009F346E" w:rsidP="009F346E">
            <w:pPr>
              <w:rPr>
                <w:lang w:val="ro-RO"/>
              </w:rPr>
            </w:pPr>
            <w:r>
              <w:rPr>
                <w:lang w:val="ro-RO"/>
              </w:rPr>
              <w:t>Forumul de discuții și alte instrumente de comunicare de pe platforma eLearning.</w:t>
            </w:r>
          </w:p>
          <w:p w14:paraId="6F0DEF12" w14:textId="77777777" w:rsidR="009F346E" w:rsidRPr="00B060A3" w:rsidRDefault="009F346E" w:rsidP="009F346E">
            <w:pPr>
              <w:rPr>
                <w:lang w:val="ro-RO"/>
              </w:rPr>
            </w:pPr>
          </w:p>
        </w:tc>
        <w:tc>
          <w:tcPr>
            <w:tcW w:w="2562" w:type="dxa"/>
          </w:tcPr>
          <w:p w14:paraId="04997B08" w14:textId="44D8B1D3" w:rsidR="009F346E" w:rsidRPr="00B060A3" w:rsidRDefault="009F346E" w:rsidP="009F346E">
            <w:pPr>
              <w:rPr>
                <w:lang w:val="ro-RO"/>
              </w:rPr>
            </w:pPr>
            <w:r>
              <w:rPr>
                <w:lang w:val="ro-RO"/>
              </w:rPr>
              <w:t>Ponderea TC nr.2 în nota finală este 5%. (sub rezerva promovării fazei eliminatorii – examen grilă – prin rezolvarea corectă a minim 10 grile)</w:t>
            </w:r>
          </w:p>
        </w:tc>
      </w:tr>
      <w:tr w:rsidR="009F346E" w:rsidRPr="00AE18A2" w14:paraId="4099D3E7" w14:textId="77777777" w:rsidTr="00C1331A">
        <w:tc>
          <w:tcPr>
            <w:tcW w:w="9900" w:type="dxa"/>
            <w:gridSpan w:val="3"/>
          </w:tcPr>
          <w:p w14:paraId="7E9A21B6" w14:textId="77777777" w:rsidR="009F346E" w:rsidRPr="00B060A3" w:rsidRDefault="009F346E" w:rsidP="009F346E">
            <w:pPr>
              <w:rPr>
                <w:lang w:val="ro-RO"/>
              </w:rPr>
            </w:pPr>
            <w:r w:rsidRPr="00B060A3">
              <w:rPr>
                <w:lang w:val="ro-RO"/>
              </w:rPr>
              <w:t>Bibliografie</w:t>
            </w:r>
            <w:r>
              <w:rPr>
                <w:lang w:val="ro-RO"/>
              </w:rPr>
              <w:t>:</w:t>
            </w:r>
          </w:p>
          <w:p w14:paraId="7A0C2FFC" w14:textId="107BBFC8" w:rsidR="009F346E" w:rsidRPr="003574C1" w:rsidRDefault="009F346E" w:rsidP="009F346E">
            <w:pPr>
              <w:jc w:val="both"/>
              <w:rPr>
                <w:iCs/>
                <w:lang w:val="ro-RO"/>
              </w:rPr>
            </w:pPr>
            <w:r>
              <w:rPr>
                <w:iCs/>
                <w:lang w:val="ro-RO"/>
              </w:rPr>
              <w:t>Conform pct. 8.1</w:t>
            </w:r>
          </w:p>
        </w:tc>
      </w:tr>
      <w:tr w:rsidR="009F346E" w:rsidRPr="00B060A3" w14:paraId="02C039A2" w14:textId="77777777" w:rsidTr="00C1331A">
        <w:tc>
          <w:tcPr>
            <w:tcW w:w="4786" w:type="dxa"/>
          </w:tcPr>
          <w:p w14:paraId="68631A69" w14:textId="7E03219C" w:rsidR="009F346E" w:rsidRPr="00B060A3" w:rsidRDefault="009F346E" w:rsidP="009F346E">
            <w:pPr>
              <w:rPr>
                <w:b/>
                <w:lang w:val="ro-RO"/>
              </w:rPr>
            </w:pPr>
            <w:r w:rsidRPr="00B060A3">
              <w:rPr>
                <w:b/>
                <w:lang w:val="ro-RO"/>
              </w:rPr>
              <w:t>8.4. AA</w:t>
            </w:r>
            <w:r>
              <w:rPr>
                <w:b/>
                <w:lang w:val="ro-RO"/>
              </w:rPr>
              <w:t xml:space="preserve">  </w:t>
            </w:r>
          </w:p>
        </w:tc>
        <w:tc>
          <w:tcPr>
            <w:tcW w:w="2552" w:type="dxa"/>
            <w:vAlign w:val="center"/>
          </w:tcPr>
          <w:p w14:paraId="3CF911A6" w14:textId="77777777" w:rsidR="009F346E" w:rsidRPr="00B060A3" w:rsidRDefault="009F346E" w:rsidP="009F346E">
            <w:pPr>
              <w:jc w:val="center"/>
              <w:rPr>
                <w:lang w:val="ro-RO"/>
              </w:rPr>
            </w:pPr>
            <w:r w:rsidRPr="00B060A3">
              <w:rPr>
                <w:lang w:val="ro-RO"/>
              </w:rPr>
              <w:t>Metode de predare-învăţare</w:t>
            </w:r>
          </w:p>
        </w:tc>
        <w:tc>
          <w:tcPr>
            <w:tcW w:w="2562" w:type="dxa"/>
            <w:vAlign w:val="center"/>
          </w:tcPr>
          <w:p w14:paraId="3A26EF89" w14:textId="77777777" w:rsidR="009F346E" w:rsidRPr="00B060A3" w:rsidRDefault="009F346E" w:rsidP="009F346E">
            <w:pPr>
              <w:jc w:val="center"/>
              <w:rPr>
                <w:lang w:val="ro-RO"/>
              </w:rPr>
            </w:pPr>
            <w:r w:rsidRPr="00B060A3">
              <w:rPr>
                <w:lang w:val="ro-RO"/>
              </w:rPr>
              <w:t>Observaţii</w:t>
            </w:r>
          </w:p>
        </w:tc>
      </w:tr>
      <w:tr w:rsidR="009F346E" w:rsidRPr="00B060A3" w14:paraId="7574DC13" w14:textId="77777777" w:rsidTr="00C1331A">
        <w:tc>
          <w:tcPr>
            <w:tcW w:w="4786" w:type="dxa"/>
          </w:tcPr>
          <w:p w14:paraId="236FADAE" w14:textId="77777777" w:rsidR="009F346E" w:rsidRPr="00B060A3" w:rsidRDefault="009F346E" w:rsidP="009F346E">
            <w:pPr>
              <w:rPr>
                <w:b/>
                <w:lang w:val="ro-RO"/>
              </w:rPr>
            </w:pPr>
          </w:p>
        </w:tc>
        <w:tc>
          <w:tcPr>
            <w:tcW w:w="2552" w:type="dxa"/>
          </w:tcPr>
          <w:p w14:paraId="0E66BE0A" w14:textId="77777777" w:rsidR="009F346E" w:rsidRPr="00B060A3" w:rsidRDefault="009F346E" w:rsidP="009F346E">
            <w:pPr>
              <w:rPr>
                <w:lang w:val="ro-RO"/>
              </w:rPr>
            </w:pPr>
          </w:p>
        </w:tc>
        <w:tc>
          <w:tcPr>
            <w:tcW w:w="2562" w:type="dxa"/>
          </w:tcPr>
          <w:p w14:paraId="1695373D" w14:textId="77777777" w:rsidR="009F346E" w:rsidRPr="00B060A3" w:rsidRDefault="009F346E" w:rsidP="009F346E">
            <w:pPr>
              <w:rPr>
                <w:lang w:val="ro-RO"/>
              </w:rPr>
            </w:pPr>
          </w:p>
        </w:tc>
      </w:tr>
      <w:tr w:rsidR="009F346E" w:rsidRPr="00B060A3" w14:paraId="367DDB6B" w14:textId="77777777" w:rsidTr="00C1331A">
        <w:tc>
          <w:tcPr>
            <w:tcW w:w="4786" w:type="dxa"/>
          </w:tcPr>
          <w:p w14:paraId="1F2BB898" w14:textId="77777777" w:rsidR="009F346E" w:rsidRPr="00B060A3" w:rsidRDefault="009F346E" w:rsidP="009F346E">
            <w:pPr>
              <w:rPr>
                <w:b/>
                <w:lang w:val="ro-RO"/>
              </w:rPr>
            </w:pPr>
          </w:p>
        </w:tc>
        <w:tc>
          <w:tcPr>
            <w:tcW w:w="2552" w:type="dxa"/>
          </w:tcPr>
          <w:p w14:paraId="6B556413" w14:textId="77777777" w:rsidR="009F346E" w:rsidRPr="00B060A3" w:rsidRDefault="009F346E" w:rsidP="009F346E">
            <w:pPr>
              <w:rPr>
                <w:lang w:val="ro-RO"/>
              </w:rPr>
            </w:pPr>
          </w:p>
        </w:tc>
        <w:tc>
          <w:tcPr>
            <w:tcW w:w="2562" w:type="dxa"/>
          </w:tcPr>
          <w:p w14:paraId="45ED2A55" w14:textId="77777777" w:rsidR="009F346E" w:rsidRPr="00B060A3" w:rsidRDefault="009F346E" w:rsidP="009F346E">
            <w:pPr>
              <w:rPr>
                <w:lang w:val="ro-RO"/>
              </w:rPr>
            </w:pPr>
          </w:p>
        </w:tc>
      </w:tr>
      <w:tr w:rsidR="009F346E" w:rsidRPr="00B060A3" w14:paraId="60E28E33" w14:textId="77777777" w:rsidTr="00C1331A">
        <w:tc>
          <w:tcPr>
            <w:tcW w:w="4786" w:type="dxa"/>
          </w:tcPr>
          <w:p w14:paraId="155757DD" w14:textId="77777777" w:rsidR="009F346E" w:rsidRPr="00B060A3" w:rsidRDefault="009F346E" w:rsidP="009F346E">
            <w:pPr>
              <w:rPr>
                <w:b/>
                <w:lang w:val="ro-RO"/>
              </w:rPr>
            </w:pPr>
          </w:p>
        </w:tc>
        <w:tc>
          <w:tcPr>
            <w:tcW w:w="2552" w:type="dxa"/>
          </w:tcPr>
          <w:p w14:paraId="52D27168" w14:textId="77777777" w:rsidR="009F346E" w:rsidRPr="00B060A3" w:rsidRDefault="009F346E" w:rsidP="009F346E">
            <w:pPr>
              <w:rPr>
                <w:lang w:val="ro-RO"/>
              </w:rPr>
            </w:pPr>
          </w:p>
        </w:tc>
        <w:tc>
          <w:tcPr>
            <w:tcW w:w="2562" w:type="dxa"/>
          </w:tcPr>
          <w:p w14:paraId="6E557E7E" w14:textId="77777777" w:rsidR="009F346E" w:rsidRPr="00B060A3" w:rsidRDefault="009F346E" w:rsidP="009F346E">
            <w:pPr>
              <w:rPr>
                <w:lang w:val="ro-RO"/>
              </w:rPr>
            </w:pPr>
          </w:p>
        </w:tc>
      </w:tr>
      <w:tr w:rsidR="009F346E" w:rsidRPr="00AE18A2" w14:paraId="789E77C5" w14:textId="77777777" w:rsidTr="00C1331A">
        <w:tc>
          <w:tcPr>
            <w:tcW w:w="9900" w:type="dxa"/>
            <w:gridSpan w:val="3"/>
          </w:tcPr>
          <w:p w14:paraId="6E76200D" w14:textId="77777777" w:rsidR="009F346E" w:rsidRPr="00B060A3" w:rsidRDefault="009F346E" w:rsidP="009F346E">
            <w:pPr>
              <w:rPr>
                <w:lang w:val="ro-RO"/>
              </w:rPr>
            </w:pPr>
            <w:r w:rsidRPr="00B060A3">
              <w:rPr>
                <w:lang w:val="ro-RO"/>
              </w:rPr>
              <w:t>Bibliografie</w:t>
            </w:r>
            <w:r>
              <w:rPr>
                <w:lang w:val="ro-RO"/>
              </w:rPr>
              <w:t>:</w:t>
            </w:r>
          </w:p>
          <w:p w14:paraId="44B897A5" w14:textId="592D503C" w:rsidR="009F346E" w:rsidRPr="00B060A3" w:rsidRDefault="009F346E" w:rsidP="009F346E">
            <w:pPr>
              <w:jc w:val="both"/>
              <w:rPr>
                <w:lang w:val="ro-RO"/>
              </w:rPr>
            </w:pPr>
          </w:p>
        </w:tc>
      </w:tr>
    </w:tbl>
    <w:p w14:paraId="7265B0CE"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3E3764" w14:paraId="3274FDA8" w14:textId="77777777" w:rsidTr="00C1331A">
        <w:tc>
          <w:tcPr>
            <w:tcW w:w="9900" w:type="dxa"/>
          </w:tcPr>
          <w:p w14:paraId="423CD2EF" w14:textId="4D75F7D6" w:rsidR="00DF5C86" w:rsidRPr="00B060A3" w:rsidRDefault="009F346E" w:rsidP="00C1331A">
            <w:pPr>
              <w:jc w:val="both"/>
              <w:rPr>
                <w:b/>
                <w:lang w:val="ro-RO"/>
              </w:rPr>
            </w:pPr>
            <w:r w:rsidRPr="003E3764">
              <w:rPr>
                <w:sz w:val="24"/>
                <w:szCs w:val="24"/>
                <w:lang w:val="it-IT"/>
              </w:rPr>
              <w:t>Temele de curs și seminar propuse au în vedere cuprinderea integrală a infracțiunilor din tematica stabilită. Alegerea normelor de incriminare studiate a avut în vedere importanța normelor în cadrul social, frecvența comiterii faptelor studiate. Studiul și aprofundarea normelor din tematică se raportează la reglementările în vigoare. Totodată, sunt evidențiate evoluțiile doctrinare și jurisprudențiale contemporane, pe un anume subiect, cu accent pe argumentele care stau la baza acestor diferențe de opinie și abordarea critică a fiecărei opinii în parte. Deopotrivă, tematica disciplinei acoperă toate aspectele majore relevante din perspectiva capitolelor avute în vedere, tematica suprapunându-se cu cea necesar a fi parcursă pentru accederea în profesiile juridice, în raport de standardele comunității profesionale.</w:t>
            </w:r>
          </w:p>
        </w:tc>
      </w:tr>
    </w:tbl>
    <w:p w14:paraId="4D33DFE9" w14:textId="77777777" w:rsidR="00DF5C86" w:rsidRPr="00B060A3" w:rsidRDefault="00DF5C86" w:rsidP="00DF5C86">
      <w:pPr>
        <w:rPr>
          <w:b/>
          <w:lang w:val="ro-RO"/>
        </w:rPr>
      </w:pPr>
    </w:p>
    <w:p w14:paraId="5A21CB3B" w14:textId="77777777" w:rsidR="00220B6A" w:rsidRDefault="00220B6A" w:rsidP="00DF5C86">
      <w:pPr>
        <w:rPr>
          <w:b/>
          <w:lang w:val="ro-RO"/>
        </w:rPr>
      </w:pPr>
    </w:p>
    <w:p w14:paraId="5D7E6B40" w14:textId="77777777" w:rsidR="00220B6A" w:rsidRDefault="00220B6A" w:rsidP="00DF5C86">
      <w:pPr>
        <w:rPr>
          <w:b/>
          <w:lang w:val="ro-RO"/>
        </w:rPr>
      </w:pPr>
    </w:p>
    <w:p w14:paraId="55E567C4" w14:textId="77777777" w:rsidR="00DF5C86" w:rsidRPr="00B060A3" w:rsidRDefault="00DF5C86" w:rsidP="00DF5C86">
      <w:pPr>
        <w:rPr>
          <w:b/>
          <w:lang w:val="ro-RO"/>
        </w:rPr>
      </w:pPr>
      <w:r w:rsidRPr="00B060A3">
        <w:rPr>
          <w:b/>
          <w:lang w:val="ro-RO"/>
        </w:rPr>
        <w:t>10. Evaluare</w:t>
      </w:r>
    </w:p>
    <w:tbl>
      <w:tblPr>
        <w:tblW w:w="105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92"/>
        <w:gridCol w:w="2835"/>
        <w:gridCol w:w="1253"/>
      </w:tblGrid>
      <w:tr w:rsidR="00DF5C86" w:rsidRPr="00B060A3" w14:paraId="6E5494BB" w14:textId="77777777" w:rsidTr="004943BB">
        <w:tc>
          <w:tcPr>
            <w:tcW w:w="3200" w:type="dxa"/>
            <w:vAlign w:val="center"/>
          </w:tcPr>
          <w:p w14:paraId="5CCAAB29"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66151F61"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5361C41F"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68ADCB13"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9F346E" w:rsidRPr="00B060A3" w14:paraId="280D276A" w14:textId="77777777" w:rsidTr="004943BB">
        <w:tc>
          <w:tcPr>
            <w:tcW w:w="3200" w:type="dxa"/>
          </w:tcPr>
          <w:p w14:paraId="3DDABB4D" w14:textId="77777777" w:rsidR="009F346E" w:rsidRPr="00B060A3" w:rsidRDefault="009F346E" w:rsidP="009F346E">
            <w:pPr>
              <w:rPr>
                <w:b/>
                <w:lang w:val="ro-RO"/>
              </w:rPr>
            </w:pPr>
            <w:r>
              <w:rPr>
                <w:b/>
                <w:lang w:val="ro-RO"/>
              </w:rPr>
              <w:t>10.4.</w:t>
            </w:r>
            <w:r w:rsidRPr="00B060A3">
              <w:rPr>
                <w:b/>
                <w:lang w:val="ro-RO"/>
              </w:rPr>
              <w:t xml:space="preserve"> </w:t>
            </w:r>
            <w:r>
              <w:rPr>
                <w:b/>
                <w:lang w:val="ro-RO"/>
              </w:rPr>
              <w:t>AI, SI</w:t>
            </w:r>
          </w:p>
        </w:tc>
        <w:tc>
          <w:tcPr>
            <w:tcW w:w="3292" w:type="dxa"/>
          </w:tcPr>
          <w:p w14:paraId="611F38E3" w14:textId="77777777" w:rsidR="009F346E" w:rsidRDefault="009F346E" w:rsidP="009F346E">
            <w:pPr>
              <w:rPr>
                <w:lang w:val="ro-RO"/>
              </w:rPr>
            </w:pPr>
          </w:p>
          <w:p w14:paraId="05D64D16" w14:textId="77777777" w:rsidR="009F346E" w:rsidRDefault="009F346E" w:rsidP="009F346E">
            <w:pPr>
              <w:rPr>
                <w:sz w:val="16"/>
                <w:szCs w:val="16"/>
                <w:lang w:val="ro-RO"/>
              </w:rPr>
            </w:pPr>
            <w:r>
              <w:rPr>
                <w:sz w:val="16"/>
                <w:szCs w:val="16"/>
                <w:lang w:val="ro-RO"/>
              </w:rPr>
              <w:t>Nivelul de cunoaștere și înțelegere a materiei;</w:t>
            </w:r>
          </w:p>
          <w:p w14:paraId="0957F8B2" w14:textId="77777777" w:rsidR="009F346E" w:rsidRDefault="009F346E" w:rsidP="009F346E">
            <w:pPr>
              <w:rPr>
                <w:sz w:val="16"/>
                <w:szCs w:val="16"/>
                <w:lang w:val="ro-RO"/>
              </w:rPr>
            </w:pPr>
            <w:r>
              <w:rPr>
                <w:sz w:val="16"/>
                <w:szCs w:val="16"/>
                <w:lang w:val="ro-RO"/>
              </w:rPr>
              <w:t>Capacitatea de a utiliza în mod adecvat conceptele studiate;</w:t>
            </w:r>
          </w:p>
          <w:p w14:paraId="0B504C12" w14:textId="0EEC84E2" w:rsidR="009F346E" w:rsidRPr="00B060A3" w:rsidRDefault="009F346E" w:rsidP="009F346E">
            <w:pPr>
              <w:rPr>
                <w:lang w:val="ro-RO"/>
              </w:rPr>
            </w:pPr>
            <w:r>
              <w:rPr>
                <w:sz w:val="16"/>
                <w:szCs w:val="16"/>
                <w:lang w:val="ro-RO"/>
              </w:rPr>
              <w:t>Modul de abordare și de rezolvare a întrebărilor tip grilă și a cazurilor practice propuse.</w:t>
            </w:r>
          </w:p>
        </w:tc>
        <w:tc>
          <w:tcPr>
            <w:tcW w:w="2835" w:type="dxa"/>
          </w:tcPr>
          <w:p w14:paraId="65359132" w14:textId="77777777" w:rsidR="009F346E" w:rsidRDefault="009F346E" w:rsidP="009F346E">
            <w:pPr>
              <w:pStyle w:val="Default"/>
              <w:jc w:val="both"/>
              <w:rPr>
                <w:sz w:val="20"/>
                <w:lang w:val="ro-RO"/>
              </w:rPr>
            </w:pPr>
            <w:r>
              <w:rPr>
                <w:sz w:val="20"/>
                <w:lang w:val="ro-RO"/>
              </w:rPr>
              <w:t>Examen compus din două faze</w:t>
            </w:r>
          </w:p>
          <w:p w14:paraId="22B278C4" w14:textId="7DC556F7" w:rsidR="009F346E" w:rsidRDefault="009F346E" w:rsidP="009F346E">
            <w:pPr>
              <w:pStyle w:val="Default"/>
              <w:jc w:val="both"/>
              <w:rPr>
                <w:sz w:val="20"/>
                <w:lang w:val="ro-RO"/>
              </w:rPr>
            </w:pPr>
            <w:r>
              <w:rPr>
                <w:sz w:val="20"/>
                <w:lang w:val="ro-RO"/>
              </w:rPr>
              <w:t>1) Faza eliminatorie:</w:t>
            </w:r>
          </w:p>
          <w:p w14:paraId="33CFC68E" w14:textId="16A64994" w:rsidR="009F346E" w:rsidRDefault="009F346E" w:rsidP="009F346E">
            <w:pPr>
              <w:pStyle w:val="Default"/>
              <w:jc w:val="both"/>
              <w:rPr>
                <w:sz w:val="20"/>
                <w:lang w:val="ro-RO"/>
              </w:rPr>
            </w:pPr>
            <w:r>
              <w:rPr>
                <w:sz w:val="20"/>
                <w:lang w:val="ro-RO"/>
              </w:rPr>
              <w:t>- 20 de întrebări grilă</w:t>
            </w:r>
          </w:p>
          <w:p w14:paraId="04617262" w14:textId="1FC326B2" w:rsidR="009F346E" w:rsidRDefault="009F346E" w:rsidP="009F346E">
            <w:pPr>
              <w:pStyle w:val="Default"/>
              <w:jc w:val="both"/>
              <w:rPr>
                <w:sz w:val="20"/>
                <w:lang w:val="ro-RO"/>
              </w:rPr>
            </w:pPr>
            <w:r>
              <w:rPr>
                <w:sz w:val="20"/>
                <w:lang w:val="ro-RO"/>
              </w:rPr>
              <w:t>Pentru trecerea de această fază este necesară rezolvarea corectă (integral) a minim 10 grile</w:t>
            </w:r>
          </w:p>
          <w:p w14:paraId="69F3FA9C" w14:textId="32736737" w:rsidR="009F346E" w:rsidRDefault="009F346E" w:rsidP="009F346E">
            <w:pPr>
              <w:pStyle w:val="Default"/>
              <w:jc w:val="both"/>
              <w:rPr>
                <w:sz w:val="20"/>
                <w:lang w:val="ro-RO"/>
              </w:rPr>
            </w:pPr>
            <w:r>
              <w:rPr>
                <w:sz w:val="20"/>
                <w:lang w:val="ro-RO"/>
              </w:rPr>
              <w:t xml:space="preserve">2) Examen oral – la examenul </w:t>
            </w:r>
            <w:r>
              <w:rPr>
                <w:sz w:val="20"/>
                <w:lang w:val="ro-RO"/>
              </w:rPr>
              <w:lastRenderedPageBreak/>
              <w:t>oral vor putea participa doar studenții care au trecut de faza eliminatorie</w:t>
            </w:r>
          </w:p>
          <w:p w14:paraId="228312E0" w14:textId="77777777" w:rsidR="009F346E" w:rsidRPr="00B060A3" w:rsidRDefault="009F346E" w:rsidP="009F346E">
            <w:pPr>
              <w:pStyle w:val="Default"/>
              <w:jc w:val="both"/>
              <w:rPr>
                <w:lang w:val="ro-RO"/>
              </w:rPr>
            </w:pPr>
          </w:p>
        </w:tc>
        <w:tc>
          <w:tcPr>
            <w:tcW w:w="1253" w:type="dxa"/>
            <w:vAlign w:val="center"/>
          </w:tcPr>
          <w:p w14:paraId="1977E808" w14:textId="36E20C6E" w:rsidR="009F346E" w:rsidRPr="00B060A3" w:rsidRDefault="009F346E" w:rsidP="009F346E">
            <w:pPr>
              <w:rPr>
                <w:lang w:val="ro-RO"/>
              </w:rPr>
            </w:pPr>
            <w:r>
              <w:rPr>
                <w:lang w:val="ro-RO"/>
              </w:rPr>
              <w:lastRenderedPageBreak/>
              <w:t>90%</w:t>
            </w:r>
          </w:p>
        </w:tc>
      </w:tr>
      <w:tr w:rsidR="009F346E" w:rsidRPr="00B060A3" w14:paraId="3B186F4E" w14:textId="77777777" w:rsidTr="004943BB">
        <w:tc>
          <w:tcPr>
            <w:tcW w:w="3200" w:type="dxa"/>
          </w:tcPr>
          <w:p w14:paraId="1BADE34E" w14:textId="77777777" w:rsidR="009F346E" w:rsidRPr="00B060A3" w:rsidRDefault="009F346E" w:rsidP="009F346E">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p w14:paraId="19039E06" w14:textId="77777777" w:rsidR="009F346E" w:rsidRDefault="009F346E" w:rsidP="009F346E">
            <w:pPr>
              <w:rPr>
                <w:sz w:val="16"/>
                <w:lang w:val="ro-RO"/>
              </w:rPr>
            </w:pPr>
            <w:r>
              <w:rPr>
                <w:sz w:val="16"/>
                <w:lang w:val="ro-RO"/>
              </w:rPr>
              <w:t>Nivelul de cunoaștere și înțelegere a materiei.</w:t>
            </w:r>
          </w:p>
          <w:p w14:paraId="78F5D9FC" w14:textId="3AD1F94A" w:rsidR="009F346E" w:rsidRPr="00B060A3" w:rsidRDefault="009F346E" w:rsidP="009F346E">
            <w:pPr>
              <w:rPr>
                <w:lang w:val="ro-RO"/>
              </w:rPr>
            </w:pPr>
            <w:r>
              <w:rPr>
                <w:sz w:val="16"/>
                <w:lang w:val="ro-RO"/>
              </w:rPr>
              <w:t>Capacitatea de a utiliza în mod adecvat conceptele studiate</w:t>
            </w:r>
          </w:p>
        </w:tc>
        <w:tc>
          <w:tcPr>
            <w:tcW w:w="2835" w:type="dxa"/>
          </w:tcPr>
          <w:p w14:paraId="0AB890A9" w14:textId="24554CB3" w:rsidR="009F346E" w:rsidRPr="00B060A3" w:rsidRDefault="009F346E" w:rsidP="009F346E">
            <w:pPr>
              <w:rPr>
                <w:lang w:val="ro-RO"/>
              </w:rPr>
            </w:pPr>
            <w:r>
              <w:rPr>
                <w:lang w:val="ro-RO"/>
              </w:rPr>
              <w:t>2 Teme pe parcursul semestrului prin intermediul platformei eLearning a UBB</w:t>
            </w:r>
          </w:p>
        </w:tc>
        <w:tc>
          <w:tcPr>
            <w:tcW w:w="1253" w:type="dxa"/>
            <w:vAlign w:val="center"/>
          </w:tcPr>
          <w:p w14:paraId="65925D76" w14:textId="776C2712" w:rsidR="009F346E" w:rsidRPr="00B060A3" w:rsidRDefault="009F346E" w:rsidP="009F346E">
            <w:pPr>
              <w:rPr>
                <w:lang w:val="ro-RO"/>
              </w:rPr>
            </w:pPr>
            <w:r>
              <w:rPr>
                <w:lang w:val="ro-RO"/>
              </w:rPr>
              <w:t>10%</w:t>
            </w:r>
          </w:p>
        </w:tc>
      </w:tr>
      <w:tr w:rsidR="009F346E" w:rsidRPr="003E3764" w14:paraId="686AFC3A" w14:textId="77777777" w:rsidTr="004943BB">
        <w:tc>
          <w:tcPr>
            <w:tcW w:w="10580" w:type="dxa"/>
            <w:gridSpan w:val="4"/>
          </w:tcPr>
          <w:p w14:paraId="3372CB58" w14:textId="77777777" w:rsidR="009F346E" w:rsidRDefault="009F346E" w:rsidP="009F346E">
            <w:pPr>
              <w:rPr>
                <w:b/>
                <w:bCs/>
                <w:lang w:val="ro-RO"/>
              </w:rPr>
            </w:pPr>
            <w:r w:rsidRPr="008D5905">
              <w:rPr>
                <w:b/>
                <w:bCs/>
                <w:lang w:val="ro-RO"/>
              </w:rPr>
              <w:t>10.6. Standard minim de performanţă</w:t>
            </w:r>
          </w:p>
          <w:p w14:paraId="348277B2" w14:textId="0C538C02" w:rsidR="009F346E" w:rsidRDefault="009F346E" w:rsidP="009F346E">
            <w:pPr>
              <w:pStyle w:val="ListParagraph"/>
              <w:numPr>
                <w:ilvl w:val="0"/>
                <w:numId w:val="11"/>
              </w:numPr>
              <w:rPr>
                <w:bCs/>
                <w:lang w:val="ro-RO"/>
              </w:rPr>
            </w:pPr>
            <w:r>
              <w:rPr>
                <w:bCs/>
                <w:lang w:val="ro-RO"/>
              </w:rPr>
              <w:t>Pentru absolvirea acestei discipline este necesară obținerea notei 5 (sub rezerva trecerii de faza eliminatorie. Trecerea de faza eliminatorie nu constituie o garanție privind promovarea examenului, notarea studentului făcându-se în contextul examinării orale)</w:t>
            </w:r>
          </w:p>
          <w:p w14:paraId="0C36A69B" w14:textId="77777777" w:rsidR="009F346E" w:rsidRDefault="009F346E" w:rsidP="009F346E">
            <w:pPr>
              <w:pStyle w:val="ListParagraph"/>
              <w:numPr>
                <w:ilvl w:val="0"/>
                <w:numId w:val="11"/>
              </w:numPr>
              <w:rPr>
                <w:bCs/>
                <w:lang w:val="ro-RO"/>
              </w:rPr>
            </w:pPr>
            <w:r>
              <w:rPr>
                <w:bCs/>
                <w:lang w:val="ro-RO"/>
              </w:rPr>
              <w:t>Notele acordate sunt între 1(unu) și 10(zece).</w:t>
            </w:r>
          </w:p>
          <w:p w14:paraId="55EFB7CC" w14:textId="4E5BD836" w:rsidR="009F346E" w:rsidRPr="008D5905" w:rsidRDefault="009F346E" w:rsidP="009F346E">
            <w:pPr>
              <w:rPr>
                <w:b/>
                <w:bCs/>
                <w:lang w:val="ro-RO"/>
              </w:rPr>
            </w:pPr>
          </w:p>
        </w:tc>
      </w:tr>
    </w:tbl>
    <w:p w14:paraId="6B5B2538" w14:textId="77777777" w:rsidR="00DF5C86" w:rsidRPr="00B060A3" w:rsidRDefault="00DF5C86" w:rsidP="00DF5C86">
      <w:pPr>
        <w:rPr>
          <w:lang w:val="ro-RO"/>
        </w:rPr>
      </w:pPr>
      <w:r w:rsidRPr="00B060A3">
        <w:rPr>
          <w:lang w:val="ro-RO"/>
        </w:rPr>
        <w:tab/>
      </w:r>
      <w:r w:rsidRPr="00B060A3">
        <w:rPr>
          <w:lang w:val="ro-RO"/>
        </w:rPr>
        <w:tab/>
      </w:r>
    </w:p>
    <w:p w14:paraId="22AFC19E" w14:textId="77777777" w:rsidR="00DF5C86" w:rsidRPr="00B060A3" w:rsidRDefault="00DF5C86" w:rsidP="00DF5C86">
      <w:pPr>
        <w:rPr>
          <w:lang w:val="ro-RO"/>
        </w:rPr>
      </w:pPr>
      <w:r w:rsidRPr="00B060A3">
        <w:rPr>
          <w:lang w:val="ro-RO"/>
        </w:rPr>
        <w:tab/>
      </w:r>
      <w:r w:rsidRPr="00B060A3">
        <w:rPr>
          <w:lang w:val="ro-RO"/>
        </w:rPr>
        <w:tab/>
      </w:r>
      <w:r w:rsidRPr="00B060A3">
        <w:rPr>
          <w:lang w:val="ro-RO"/>
        </w:rPr>
        <w:tab/>
      </w:r>
      <w:r w:rsidRPr="00B060A3">
        <w:rPr>
          <w:lang w:val="ro-RO"/>
        </w:rPr>
        <w:tab/>
      </w:r>
    </w:p>
    <w:p w14:paraId="5E9ACFA4" w14:textId="77777777" w:rsidR="004943BB" w:rsidRDefault="004943BB" w:rsidP="004943BB">
      <w:pPr>
        <w:rPr>
          <w:rFonts w:ascii="Cambria" w:hAnsi="Cambria"/>
        </w:rPr>
      </w:pPr>
      <w:r>
        <w:rPr>
          <w:rFonts w:ascii="Cambria" w:hAnsi="Cambria"/>
          <w:b/>
        </w:rPr>
        <w:t>11</w:t>
      </w:r>
      <w:r w:rsidRPr="003F481E">
        <w:rPr>
          <w:rFonts w:ascii="Cambria" w:hAnsi="Cambria"/>
          <w:b/>
        </w:rPr>
        <w:t xml:space="preserve">. </w:t>
      </w:r>
      <w:proofErr w:type="spellStart"/>
      <w:r w:rsidRPr="00DC236E">
        <w:rPr>
          <w:rFonts w:ascii="Cambria" w:hAnsi="Cambria"/>
          <w:b/>
        </w:rPr>
        <w:t>Etichete</w:t>
      </w:r>
      <w:proofErr w:type="spellEnd"/>
      <w:r w:rsidRPr="00DC236E">
        <w:rPr>
          <w:rFonts w:ascii="Cambria" w:hAnsi="Cambria"/>
          <w:b/>
        </w:rPr>
        <w:t xml:space="preserve"> ODD (</w:t>
      </w:r>
      <w:proofErr w:type="spellStart"/>
      <w:r w:rsidRPr="00DC236E">
        <w:rPr>
          <w:rFonts w:ascii="Cambria" w:hAnsi="Cambria"/>
          <w:b/>
        </w:rPr>
        <w:t>Obiective</w:t>
      </w:r>
      <w:proofErr w:type="spellEnd"/>
      <w:r w:rsidRPr="00DC236E">
        <w:rPr>
          <w:rFonts w:ascii="Cambria" w:hAnsi="Cambria"/>
          <w:b/>
        </w:rPr>
        <w:t xml:space="preserve"> de </w:t>
      </w:r>
      <w:proofErr w:type="spellStart"/>
      <w:r w:rsidRPr="00DC236E">
        <w:rPr>
          <w:rFonts w:ascii="Cambria" w:hAnsi="Cambria"/>
          <w:b/>
        </w:rPr>
        <w:t>Dezvoltare</w:t>
      </w:r>
      <w:proofErr w:type="spellEnd"/>
      <w:r w:rsidRPr="00DC236E">
        <w:rPr>
          <w:rFonts w:ascii="Cambria" w:hAnsi="Cambria"/>
          <w:b/>
        </w:rPr>
        <w:t xml:space="preserve"> </w:t>
      </w:r>
      <w:proofErr w:type="spellStart"/>
      <w:r w:rsidRPr="00DC236E">
        <w:rPr>
          <w:rFonts w:ascii="Cambria" w:hAnsi="Cambria"/>
          <w:b/>
        </w:rPr>
        <w:t>Durabilă</w:t>
      </w:r>
      <w:proofErr w:type="spellEnd"/>
      <w:r w:rsidRPr="00DC236E">
        <w:rPr>
          <w:rFonts w:ascii="Cambria" w:hAnsi="Cambria"/>
          <w:b/>
        </w:rPr>
        <w:t xml:space="preserve"> / Sustainable Development Goals)</w:t>
      </w:r>
      <w:r>
        <w:rPr>
          <w:rStyle w:val="FootnoteReference"/>
          <w:rFonts w:ascii="Cambria" w:hAnsi="Cambria"/>
          <w:b/>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4943BB" w:rsidRPr="003E3764" w14:paraId="4789C34E" w14:textId="77777777" w:rsidTr="001E168B">
        <w:trPr>
          <w:trHeight w:val="1037"/>
        </w:trPr>
        <w:tc>
          <w:tcPr>
            <w:tcW w:w="1165" w:type="dxa"/>
            <w:vAlign w:val="center"/>
          </w:tcPr>
          <w:p w14:paraId="741CB6BE" w14:textId="77777777" w:rsidR="004943BB" w:rsidRPr="00E027F6" w:rsidRDefault="004943BB" w:rsidP="001E168B">
            <w:pPr>
              <w:rPr>
                <w:rFonts w:ascii="Cambria" w:hAnsi="Cambria"/>
              </w:rPr>
            </w:pPr>
            <w:r w:rsidRPr="00E027F6">
              <w:rPr>
                <w:rFonts w:ascii="Cambria" w:hAnsi="Cambria"/>
                <w:noProof/>
              </w:rPr>
              <w:drawing>
                <wp:anchor distT="0" distB="0" distL="114300" distR="114300" simplePos="0" relativeHeight="251659264" behindDoc="0" locked="0" layoutInCell="1" allowOverlap="1" wp14:anchorId="0821004F" wp14:editId="75158F31">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0C9B9402" w14:textId="77777777" w:rsidR="004943BB" w:rsidRPr="003E3764" w:rsidRDefault="004943BB" w:rsidP="001E168B">
            <w:pPr>
              <w:rPr>
                <w:rFonts w:ascii="Cambria" w:hAnsi="Cambria"/>
                <w:lang w:val="it-IT"/>
              </w:rPr>
            </w:pPr>
            <w:r w:rsidRPr="003E3764">
              <w:rPr>
                <w:rFonts w:ascii="Cambria" w:hAnsi="Cambria"/>
                <w:lang w:val="it-IT"/>
              </w:rPr>
              <w:t>Eticheta generală pentru Dezvoltare durabilă</w:t>
            </w:r>
          </w:p>
        </w:tc>
      </w:tr>
      <w:tr w:rsidR="004943BB" w:rsidRPr="00E027F6" w14:paraId="5126444B" w14:textId="77777777" w:rsidTr="001E168B">
        <w:trPr>
          <w:trHeight w:val="1124"/>
        </w:trPr>
        <w:tc>
          <w:tcPr>
            <w:tcW w:w="1165" w:type="dxa"/>
            <w:vAlign w:val="center"/>
          </w:tcPr>
          <w:p w14:paraId="0B16521E" w14:textId="77777777" w:rsidR="004943BB" w:rsidRPr="00E027F6" w:rsidRDefault="004943BB" w:rsidP="001E168B">
            <w:pPr>
              <w:ind w:right="-537"/>
              <w:rPr>
                <w:rFonts w:ascii="Cambria" w:hAnsi="Cambria"/>
              </w:rPr>
            </w:pPr>
            <w:r w:rsidRPr="00E027F6">
              <w:rPr>
                <w:rFonts w:ascii="Cambria" w:hAnsi="Cambria"/>
                <w:noProof/>
              </w:rPr>
              <w:drawing>
                <wp:inline distT="0" distB="0" distL="0" distR="0" wp14:anchorId="5723495B" wp14:editId="7FC1F9F4">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14:paraId="72590703" w14:textId="204C9AA5" w:rsidR="004943BB" w:rsidRPr="00E027F6" w:rsidRDefault="004943BB" w:rsidP="001E168B">
            <w:pPr>
              <w:rPr>
                <w:rFonts w:ascii="Cambria" w:hAnsi="Cambria"/>
              </w:rPr>
            </w:pPr>
            <w:r w:rsidRPr="00E027F6">
              <w:rPr>
                <w:rFonts w:ascii="Cambria" w:hAnsi="Cambria"/>
                <w:noProof/>
              </w:rPr>
              <w:drawing>
                <wp:inline distT="0" distB="0" distL="0" distR="0" wp14:anchorId="35D5754C" wp14:editId="5901B7C7">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5C6EEE2E" w14:textId="7D381A87" w:rsidR="004943BB" w:rsidRPr="00E027F6" w:rsidRDefault="004943BB" w:rsidP="001E168B">
            <w:pPr>
              <w:rPr>
                <w:rFonts w:ascii="Cambria" w:hAnsi="Cambria"/>
              </w:rPr>
            </w:pPr>
            <w:r w:rsidRPr="00E027F6">
              <w:rPr>
                <w:rFonts w:ascii="Cambria" w:hAnsi="Cambria"/>
                <w:noProof/>
              </w:rPr>
              <w:drawing>
                <wp:inline distT="0" distB="0" distL="0" distR="0" wp14:anchorId="6C5E9ACF" wp14:editId="0465FB74">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5" w:type="dxa"/>
            <w:vAlign w:val="center"/>
          </w:tcPr>
          <w:p w14:paraId="26B450BA" w14:textId="49435770" w:rsidR="004943BB" w:rsidRPr="00E027F6" w:rsidRDefault="004943BB" w:rsidP="001E168B">
            <w:pPr>
              <w:rPr>
                <w:rFonts w:ascii="Cambria" w:hAnsi="Cambria"/>
              </w:rPr>
            </w:pPr>
            <w:r w:rsidRPr="00E027F6">
              <w:rPr>
                <w:rFonts w:ascii="Cambria" w:hAnsi="Cambria"/>
                <w:noProof/>
              </w:rPr>
              <w:drawing>
                <wp:inline distT="0" distB="0" distL="0" distR="0" wp14:anchorId="377E440C" wp14:editId="02054A78">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6E89A644" w14:textId="0B289DED" w:rsidR="004943BB" w:rsidRPr="00E027F6" w:rsidRDefault="004943BB" w:rsidP="001E168B">
            <w:pPr>
              <w:rPr>
                <w:rFonts w:ascii="Cambria" w:hAnsi="Cambria"/>
              </w:rPr>
            </w:pPr>
            <w:r w:rsidRPr="00E027F6">
              <w:rPr>
                <w:rFonts w:ascii="Cambria" w:hAnsi="Cambria"/>
                <w:noProof/>
              </w:rPr>
              <w:drawing>
                <wp:inline distT="0" distB="0" distL="0" distR="0" wp14:anchorId="303F42BF" wp14:editId="05F07554">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31BC6F79" w14:textId="0402E6CE" w:rsidR="004943BB" w:rsidRPr="00E027F6" w:rsidRDefault="004943BB" w:rsidP="001E168B">
            <w:pPr>
              <w:rPr>
                <w:rFonts w:ascii="Cambria" w:hAnsi="Cambria"/>
              </w:rPr>
            </w:pPr>
            <w:r w:rsidRPr="00E027F6">
              <w:rPr>
                <w:rFonts w:ascii="Cambria" w:hAnsi="Cambria"/>
                <w:noProof/>
              </w:rPr>
              <w:drawing>
                <wp:inline distT="0" distB="0" distL="0" distR="0" wp14:anchorId="7E5D2B66" wp14:editId="5756DB98">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5" w:type="dxa"/>
            <w:vAlign w:val="center"/>
          </w:tcPr>
          <w:p w14:paraId="250D36AC" w14:textId="44B2B554" w:rsidR="004943BB" w:rsidRPr="00E027F6" w:rsidRDefault="004943BB" w:rsidP="001E168B">
            <w:pPr>
              <w:rPr>
                <w:rFonts w:ascii="Cambria" w:hAnsi="Cambria"/>
              </w:rPr>
            </w:pPr>
            <w:r w:rsidRPr="00E027F6">
              <w:rPr>
                <w:rFonts w:ascii="Cambria" w:hAnsi="Cambria"/>
                <w:noProof/>
              </w:rPr>
              <w:drawing>
                <wp:inline distT="0" distB="0" distL="0" distR="0" wp14:anchorId="16E33B9F" wp14:editId="26731004">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06F7236E" w14:textId="03AF72E8" w:rsidR="004943BB" w:rsidRPr="00E027F6" w:rsidRDefault="004943BB" w:rsidP="001E168B">
            <w:pPr>
              <w:rPr>
                <w:rFonts w:ascii="Cambria" w:hAnsi="Cambria"/>
              </w:rPr>
            </w:pPr>
            <w:r w:rsidRPr="00E027F6">
              <w:rPr>
                <w:rFonts w:ascii="Cambria" w:hAnsi="Cambria"/>
                <w:noProof/>
              </w:rPr>
              <w:drawing>
                <wp:inline distT="0" distB="0" distL="0" distR="0" wp14:anchorId="7CD7DB9C" wp14:editId="0010EBC2">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5216D640" w14:textId="2006835C" w:rsidR="004943BB" w:rsidRPr="00E027F6" w:rsidRDefault="004943BB" w:rsidP="001E168B">
            <w:pPr>
              <w:rPr>
                <w:rFonts w:ascii="Cambria" w:hAnsi="Cambria"/>
              </w:rPr>
            </w:pPr>
          </w:p>
        </w:tc>
      </w:tr>
      <w:tr w:rsidR="004943BB" w:rsidRPr="00E027F6" w14:paraId="0EB41EC6" w14:textId="77777777" w:rsidTr="001E168B">
        <w:trPr>
          <w:trHeight w:val="1124"/>
        </w:trPr>
        <w:tc>
          <w:tcPr>
            <w:tcW w:w="1165" w:type="dxa"/>
            <w:vAlign w:val="center"/>
          </w:tcPr>
          <w:p w14:paraId="4416D26E" w14:textId="53F37B12" w:rsidR="004943BB" w:rsidRPr="00E027F6" w:rsidRDefault="004943BB" w:rsidP="001E168B">
            <w:pPr>
              <w:rPr>
                <w:rFonts w:ascii="Cambria" w:hAnsi="Cambria"/>
              </w:rPr>
            </w:pPr>
          </w:p>
        </w:tc>
        <w:tc>
          <w:tcPr>
            <w:tcW w:w="1166" w:type="dxa"/>
            <w:vAlign w:val="center"/>
          </w:tcPr>
          <w:p w14:paraId="3A938FFE" w14:textId="69AA5759" w:rsidR="004943BB" w:rsidRPr="00E027F6" w:rsidRDefault="004943BB" w:rsidP="001E168B">
            <w:pPr>
              <w:rPr>
                <w:rFonts w:ascii="Cambria" w:hAnsi="Cambria"/>
              </w:rPr>
            </w:pPr>
          </w:p>
        </w:tc>
        <w:tc>
          <w:tcPr>
            <w:tcW w:w="1166" w:type="dxa"/>
            <w:vAlign w:val="center"/>
          </w:tcPr>
          <w:p w14:paraId="4A07C86F" w14:textId="3A333381" w:rsidR="004943BB" w:rsidRPr="00E027F6" w:rsidRDefault="004943BB" w:rsidP="001E168B">
            <w:pPr>
              <w:rPr>
                <w:rFonts w:ascii="Cambria" w:hAnsi="Cambria"/>
              </w:rPr>
            </w:pPr>
          </w:p>
        </w:tc>
        <w:tc>
          <w:tcPr>
            <w:tcW w:w="1165" w:type="dxa"/>
            <w:vAlign w:val="center"/>
          </w:tcPr>
          <w:p w14:paraId="27A116E7" w14:textId="594BBB2C" w:rsidR="004943BB" w:rsidRPr="00E027F6" w:rsidRDefault="004943BB" w:rsidP="001E168B">
            <w:pPr>
              <w:rPr>
                <w:rFonts w:ascii="Cambria" w:hAnsi="Cambria"/>
              </w:rPr>
            </w:pPr>
          </w:p>
        </w:tc>
        <w:tc>
          <w:tcPr>
            <w:tcW w:w="1166" w:type="dxa"/>
            <w:vAlign w:val="center"/>
          </w:tcPr>
          <w:p w14:paraId="69F867D1" w14:textId="4958629F" w:rsidR="004943BB" w:rsidRPr="00E027F6" w:rsidRDefault="004943BB" w:rsidP="001E168B">
            <w:pPr>
              <w:rPr>
                <w:rFonts w:ascii="Cambria" w:hAnsi="Cambria"/>
              </w:rPr>
            </w:pPr>
          </w:p>
        </w:tc>
        <w:tc>
          <w:tcPr>
            <w:tcW w:w="1166" w:type="dxa"/>
            <w:vAlign w:val="center"/>
          </w:tcPr>
          <w:p w14:paraId="79B3BD33" w14:textId="5ECC4D38" w:rsidR="004943BB" w:rsidRPr="00E027F6" w:rsidRDefault="004943BB" w:rsidP="001E168B">
            <w:pPr>
              <w:rPr>
                <w:rFonts w:ascii="Cambria" w:hAnsi="Cambria"/>
              </w:rPr>
            </w:pPr>
          </w:p>
        </w:tc>
        <w:tc>
          <w:tcPr>
            <w:tcW w:w="1165" w:type="dxa"/>
            <w:vAlign w:val="center"/>
          </w:tcPr>
          <w:p w14:paraId="7F6E4C87" w14:textId="592A5796" w:rsidR="004943BB" w:rsidRPr="00E027F6" w:rsidRDefault="004943BB" w:rsidP="001E168B">
            <w:pPr>
              <w:rPr>
                <w:rFonts w:ascii="Cambria" w:hAnsi="Cambria"/>
              </w:rPr>
            </w:pPr>
          </w:p>
        </w:tc>
        <w:tc>
          <w:tcPr>
            <w:tcW w:w="1166" w:type="dxa"/>
            <w:vAlign w:val="center"/>
          </w:tcPr>
          <w:p w14:paraId="457AD2C0" w14:textId="3542A658" w:rsidR="004943BB" w:rsidRPr="00E027F6" w:rsidRDefault="004943BB" w:rsidP="001E168B">
            <w:pPr>
              <w:rPr>
                <w:rFonts w:ascii="Cambria" w:hAnsi="Cambria"/>
              </w:rPr>
            </w:pPr>
          </w:p>
        </w:tc>
        <w:tc>
          <w:tcPr>
            <w:tcW w:w="1166" w:type="dxa"/>
            <w:vAlign w:val="center"/>
          </w:tcPr>
          <w:p w14:paraId="13F3E565" w14:textId="77777777" w:rsidR="004943BB" w:rsidRPr="00E027F6" w:rsidRDefault="004943BB" w:rsidP="001E168B">
            <w:pPr>
              <w:rPr>
                <w:rFonts w:ascii="Cambria" w:hAnsi="Cambria"/>
              </w:rPr>
            </w:pPr>
          </w:p>
        </w:tc>
      </w:tr>
    </w:tbl>
    <w:p w14:paraId="2F0D458F" w14:textId="77777777" w:rsidR="004943BB" w:rsidRDefault="004943BB" w:rsidP="004943BB">
      <w:pPr>
        <w:rPr>
          <w:rFonts w:ascii="Cambria" w:hAnsi="Cambria"/>
        </w:rPr>
      </w:pPr>
    </w:p>
    <w:p w14:paraId="2B323832" w14:textId="77777777" w:rsidR="004943BB" w:rsidRDefault="004943BB" w:rsidP="004943BB">
      <w:pPr>
        <w:rPr>
          <w:rFonts w:ascii="Cambria" w:hAnsi="Cambria"/>
        </w:rPr>
      </w:pPr>
    </w:p>
    <w:p w14:paraId="40A2A750" w14:textId="77777777" w:rsidR="004943BB" w:rsidRDefault="004943BB" w:rsidP="004943BB">
      <w:pPr>
        <w:rPr>
          <w:rFonts w:ascii="Cambria" w:hAnsi="Cambria"/>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4943BB" w:rsidRPr="003E3764" w14:paraId="01FE9169" w14:textId="77777777" w:rsidTr="001E168B">
        <w:trPr>
          <w:trHeight w:val="985"/>
        </w:trPr>
        <w:tc>
          <w:tcPr>
            <w:tcW w:w="2553" w:type="dxa"/>
          </w:tcPr>
          <w:p w14:paraId="3AF9770A" w14:textId="77777777" w:rsidR="004943BB" w:rsidRPr="003C197C" w:rsidRDefault="004943BB" w:rsidP="001E168B">
            <w:pPr>
              <w:rPr>
                <w:rFonts w:ascii="Cambria" w:hAnsi="Cambria"/>
              </w:rPr>
            </w:pPr>
            <w:r w:rsidRPr="003C197C">
              <w:rPr>
                <w:rFonts w:ascii="Cambria" w:hAnsi="Cambria"/>
              </w:rPr>
              <w:t xml:space="preserve">Data </w:t>
            </w:r>
            <w:proofErr w:type="spellStart"/>
            <w:r w:rsidRPr="003C197C">
              <w:rPr>
                <w:rFonts w:ascii="Cambria" w:hAnsi="Cambria"/>
              </w:rPr>
              <w:t>completării</w:t>
            </w:r>
            <w:proofErr w:type="spellEnd"/>
            <w:r w:rsidRPr="003C197C">
              <w:rPr>
                <w:rFonts w:ascii="Cambria" w:hAnsi="Cambria"/>
              </w:rPr>
              <w:t>:</w:t>
            </w:r>
          </w:p>
          <w:p w14:paraId="0F587F58" w14:textId="0722866D" w:rsidR="004943BB" w:rsidRPr="003C197C" w:rsidRDefault="004943BB" w:rsidP="001E168B">
            <w:pPr>
              <w:rPr>
                <w:rFonts w:ascii="Cambria" w:hAnsi="Cambria"/>
              </w:rPr>
            </w:pPr>
            <w:r>
              <w:rPr>
                <w:rFonts w:ascii="Cambria" w:hAnsi="Cambria"/>
              </w:rPr>
              <w:t>13.10.2025</w:t>
            </w:r>
            <w:r w:rsidRPr="003C197C">
              <w:rPr>
                <w:rFonts w:ascii="Cambria" w:hAnsi="Cambria"/>
              </w:rPr>
              <w:t>.</w:t>
            </w:r>
          </w:p>
        </w:tc>
        <w:tc>
          <w:tcPr>
            <w:tcW w:w="3969" w:type="dxa"/>
            <w:gridSpan w:val="2"/>
            <w:vAlign w:val="center"/>
          </w:tcPr>
          <w:p w14:paraId="511A1C19" w14:textId="77777777" w:rsidR="004943BB" w:rsidRPr="003E3764" w:rsidRDefault="004943BB" w:rsidP="001E168B">
            <w:pPr>
              <w:spacing w:line="480" w:lineRule="auto"/>
              <w:jc w:val="center"/>
              <w:rPr>
                <w:rFonts w:ascii="Cambria" w:hAnsi="Cambria"/>
                <w:lang w:val="it-IT"/>
              </w:rPr>
            </w:pPr>
            <w:r w:rsidRPr="003E3764">
              <w:rPr>
                <w:rFonts w:ascii="Cambria" w:hAnsi="Cambria"/>
                <w:lang w:val="it-IT"/>
              </w:rPr>
              <w:t>Semnătura titularului de curs</w:t>
            </w:r>
          </w:p>
          <w:p w14:paraId="71B4CFB5" w14:textId="36DB6968" w:rsidR="004943BB" w:rsidRPr="003E3764" w:rsidRDefault="004943BB" w:rsidP="001E168B">
            <w:pPr>
              <w:spacing w:line="480" w:lineRule="auto"/>
              <w:jc w:val="center"/>
              <w:rPr>
                <w:rFonts w:ascii="Cambria" w:hAnsi="Cambria"/>
                <w:lang w:val="it-IT"/>
              </w:rPr>
            </w:pPr>
            <w:r w:rsidRPr="003E3764">
              <w:rPr>
                <w:rFonts w:ascii="Cambria" w:hAnsi="Cambria"/>
                <w:lang w:val="it-IT"/>
              </w:rPr>
              <w:t>ȘERBAN DORIS ALINA</w:t>
            </w:r>
          </w:p>
        </w:tc>
        <w:tc>
          <w:tcPr>
            <w:tcW w:w="3969" w:type="dxa"/>
            <w:vAlign w:val="center"/>
          </w:tcPr>
          <w:p w14:paraId="409150C9" w14:textId="77777777" w:rsidR="004943BB" w:rsidRPr="003E3764" w:rsidRDefault="004943BB" w:rsidP="001E168B">
            <w:pPr>
              <w:spacing w:line="480" w:lineRule="auto"/>
              <w:jc w:val="center"/>
              <w:rPr>
                <w:rFonts w:ascii="Cambria" w:hAnsi="Cambria"/>
                <w:lang w:val="it-IT"/>
              </w:rPr>
            </w:pPr>
            <w:r w:rsidRPr="003E3764">
              <w:rPr>
                <w:rFonts w:ascii="Cambria" w:hAnsi="Cambria"/>
                <w:lang w:val="it-IT"/>
              </w:rPr>
              <w:t>Semnătura titularului de seminar</w:t>
            </w:r>
          </w:p>
          <w:p w14:paraId="21D4F66E" w14:textId="5DFCC7E6" w:rsidR="004943BB" w:rsidRPr="003E3764" w:rsidRDefault="00CA67A4" w:rsidP="001E168B">
            <w:pPr>
              <w:spacing w:line="480" w:lineRule="auto"/>
              <w:jc w:val="center"/>
              <w:rPr>
                <w:rFonts w:ascii="Cambria" w:hAnsi="Cambria"/>
                <w:lang w:val="it-IT"/>
              </w:rPr>
            </w:pPr>
            <w:r>
              <w:rPr>
                <w:rFonts w:ascii="Cambria" w:hAnsi="Cambria"/>
                <w:noProof/>
              </w:rPr>
              <mc:AlternateContent>
                <mc:Choice Requires="wpi">
                  <w:drawing>
                    <wp:anchor distT="0" distB="0" distL="114300" distR="114300" simplePos="0" relativeHeight="251661312" behindDoc="0" locked="0" layoutInCell="1" allowOverlap="1" wp14:anchorId="458D9A39" wp14:editId="59C53A74">
                      <wp:simplePos x="0" y="0"/>
                      <wp:positionH relativeFrom="column">
                        <wp:posOffset>617524</wp:posOffset>
                      </wp:positionH>
                      <wp:positionV relativeFrom="paragraph">
                        <wp:posOffset>-429200</wp:posOffset>
                      </wp:positionV>
                      <wp:extent cx="1482120" cy="1214280"/>
                      <wp:effectExtent l="38100" t="38100" r="0" b="43180"/>
                      <wp:wrapNone/>
                      <wp:docPr id="350792037" name="Ink 2"/>
                      <wp:cNvGraphicFramePr/>
                      <a:graphic xmlns:a="http://schemas.openxmlformats.org/drawingml/2006/main">
                        <a:graphicData uri="http://schemas.microsoft.com/office/word/2010/wordprocessingInk">
                          <w14:contentPart bwMode="auto" r:id="rId20">
                            <w14:nvContentPartPr>
                              <w14:cNvContentPartPr/>
                            </w14:nvContentPartPr>
                            <w14:xfrm>
                              <a:off x="0" y="0"/>
                              <a:ext cx="1482120" cy="1214280"/>
                            </w14:xfrm>
                          </w14:contentPart>
                        </a:graphicData>
                      </a:graphic>
                    </wp:anchor>
                  </w:drawing>
                </mc:Choice>
                <mc:Fallback>
                  <w:pict>
                    <v:shapetype w14:anchorId="5DE1C0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7.9pt;margin-top:-34.5pt;width:118.1pt;height:9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">
                      <v:imagedata r:id="rId21" o:title=""/>
                    </v:shape>
                  </w:pict>
                </mc:Fallback>
              </mc:AlternateContent>
            </w:r>
            <w:r w:rsidR="004943BB" w:rsidRPr="003E3764">
              <w:rPr>
                <w:rFonts w:ascii="Cambria" w:hAnsi="Cambria"/>
                <w:lang w:val="it-IT"/>
              </w:rPr>
              <w:t>ȘERBAN DORIS ALINA</w:t>
            </w:r>
          </w:p>
        </w:tc>
      </w:tr>
      <w:tr w:rsidR="004943BB" w:rsidRPr="003E3764" w14:paraId="74CCE5FC" w14:textId="77777777" w:rsidTr="001E168B">
        <w:trPr>
          <w:trHeight w:val="766"/>
        </w:trPr>
        <w:tc>
          <w:tcPr>
            <w:tcW w:w="2553" w:type="dxa"/>
            <w:vAlign w:val="center"/>
          </w:tcPr>
          <w:p w14:paraId="1E1D2C82" w14:textId="77777777" w:rsidR="004943BB" w:rsidRPr="003E3764" w:rsidRDefault="004943BB" w:rsidP="001E168B">
            <w:pPr>
              <w:spacing w:line="480" w:lineRule="auto"/>
              <w:rPr>
                <w:rFonts w:ascii="Cambria" w:hAnsi="Cambria"/>
                <w:lang w:val="it-IT"/>
              </w:rPr>
            </w:pPr>
          </w:p>
        </w:tc>
        <w:tc>
          <w:tcPr>
            <w:tcW w:w="3969" w:type="dxa"/>
            <w:gridSpan w:val="2"/>
            <w:vAlign w:val="center"/>
          </w:tcPr>
          <w:p w14:paraId="60413604" w14:textId="2413C236" w:rsidR="004943BB" w:rsidRPr="003E3764" w:rsidRDefault="00CA67A4" w:rsidP="001E168B">
            <w:pPr>
              <w:spacing w:line="480" w:lineRule="auto"/>
              <w:rPr>
                <w:rFonts w:ascii="Cambria" w:hAnsi="Cambria"/>
                <w:lang w:val="it-IT"/>
              </w:rPr>
            </w:pPr>
            <w:r>
              <w:rPr>
                <w:rFonts w:ascii="Cambria" w:hAnsi="Cambria"/>
                <w:noProof/>
              </w:rPr>
              <mc:AlternateContent>
                <mc:Choice Requires="wpi">
                  <w:drawing>
                    <wp:anchor distT="0" distB="0" distL="114300" distR="114300" simplePos="0" relativeHeight="251660288" behindDoc="0" locked="0" layoutInCell="1" allowOverlap="1" wp14:anchorId="250E453F" wp14:editId="1B090E08">
                      <wp:simplePos x="0" y="0"/>
                      <wp:positionH relativeFrom="column">
                        <wp:posOffset>492559</wp:posOffset>
                      </wp:positionH>
                      <wp:positionV relativeFrom="paragraph">
                        <wp:posOffset>-555260</wp:posOffset>
                      </wp:positionV>
                      <wp:extent cx="839520" cy="1840320"/>
                      <wp:effectExtent l="38100" t="38100" r="0" b="39370"/>
                      <wp:wrapNone/>
                      <wp:docPr id="1881034408"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839520" cy="1840320"/>
                            </w14:xfrm>
                          </w14:contentPart>
                        </a:graphicData>
                      </a:graphic>
                    </wp:anchor>
                  </w:drawing>
                </mc:Choice>
                <mc:Fallback>
                  <w:pict>
                    <v:shape w14:anchorId="4324B158" id="Ink 1" o:spid="_x0000_s1026" type="#_x0000_t75" style="position:absolute;margin-left:38.1pt;margin-top:-44.4pt;width:67.5pt;height:146.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">
                      <v:imagedata r:id="rId23" o:title=""/>
                    </v:shape>
                  </w:pict>
                </mc:Fallback>
              </mc:AlternateContent>
            </w:r>
          </w:p>
        </w:tc>
        <w:tc>
          <w:tcPr>
            <w:tcW w:w="3969" w:type="dxa"/>
            <w:vAlign w:val="center"/>
          </w:tcPr>
          <w:p w14:paraId="40C2308A" w14:textId="77777777" w:rsidR="004943BB" w:rsidRPr="003E3764" w:rsidRDefault="004943BB" w:rsidP="001E168B">
            <w:pPr>
              <w:spacing w:line="480" w:lineRule="auto"/>
              <w:rPr>
                <w:rFonts w:ascii="Cambria" w:hAnsi="Cambria"/>
                <w:lang w:val="it-IT"/>
              </w:rPr>
            </w:pPr>
          </w:p>
        </w:tc>
      </w:tr>
      <w:tr w:rsidR="004943BB" w:rsidRPr="003C197C" w14:paraId="59EA2F2F" w14:textId="77777777" w:rsidTr="001E168B">
        <w:trPr>
          <w:trHeight w:val="605"/>
        </w:trPr>
        <w:tc>
          <w:tcPr>
            <w:tcW w:w="5388" w:type="dxa"/>
            <w:gridSpan w:val="2"/>
          </w:tcPr>
          <w:p w14:paraId="739FFC2A" w14:textId="77777777" w:rsidR="004943BB" w:rsidRPr="003C197C" w:rsidRDefault="004943BB" w:rsidP="001E168B">
            <w:pPr>
              <w:rPr>
                <w:rFonts w:ascii="Cambria" w:hAnsi="Cambria"/>
              </w:rPr>
            </w:pPr>
            <w:r w:rsidRPr="003C197C">
              <w:rPr>
                <w:rFonts w:ascii="Cambria" w:hAnsi="Cambria"/>
              </w:rPr>
              <w:t xml:space="preserve">Data </w:t>
            </w:r>
            <w:proofErr w:type="spellStart"/>
            <w:r w:rsidRPr="003C197C">
              <w:rPr>
                <w:rFonts w:ascii="Cambria" w:hAnsi="Cambria"/>
              </w:rPr>
              <w:t>avizării</w:t>
            </w:r>
            <w:proofErr w:type="spellEnd"/>
            <w:r w:rsidRPr="003C197C">
              <w:rPr>
                <w:rFonts w:ascii="Cambria" w:hAnsi="Cambria"/>
              </w:rPr>
              <w:t xml:space="preserve"> </w:t>
            </w:r>
            <w:proofErr w:type="spellStart"/>
            <w:r w:rsidRPr="003C197C">
              <w:rPr>
                <w:rFonts w:ascii="Cambria" w:hAnsi="Cambria"/>
              </w:rPr>
              <w:t>în</w:t>
            </w:r>
            <w:proofErr w:type="spellEnd"/>
            <w:r w:rsidRPr="003C197C">
              <w:rPr>
                <w:rFonts w:ascii="Cambria" w:hAnsi="Cambria"/>
              </w:rPr>
              <w:t xml:space="preserve"> </w:t>
            </w:r>
            <w:proofErr w:type="spellStart"/>
            <w:r w:rsidRPr="003C197C">
              <w:rPr>
                <w:rFonts w:ascii="Cambria" w:hAnsi="Cambria"/>
              </w:rPr>
              <w:t>departament</w:t>
            </w:r>
            <w:proofErr w:type="spellEnd"/>
            <w:r w:rsidRPr="003C197C">
              <w:rPr>
                <w:rFonts w:ascii="Cambria" w:hAnsi="Cambria"/>
              </w:rPr>
              <w:t>:</w:t>
            </w:r>
          </w:p>
          <w:p w14:paraId="5B99CE9E" w14:textId="77777777" w:rsidR="004943BB" w:rsidRPr="003C197C" w:rsidRDefault="004943BB" w:rsidP="001E168B">
            <w:pPr>
              <w:rPr>
                <w:rFonts w:ascii="Cambria" w:hAnsi="Cambria"/>
              </w:rPr>
            </w:pPr>
            <w:r w:rsidRPr="003C197C">
              <w:rPr>
                <w:rFonts w:ascii="Cambria" w:hAnsi="Cambria"/>
              </w:rPr>
              <w:t>...</w:t>
            </w:r>
          </w:p>
          <w:p w14:paraId="36986AE0" w14:textId="77777777" w:rsidR="004943BB" w:rsidRPr="003C197C" w:rsidRDefault="004943BB" w:rsidP="001E168B">
            <w:pPr>
              <w:spacing w:line="480" w:lineRule="auto"/>
              <w:rPr>
                <w:rFonts w:ascii="Cambria" w:hAnsi="Cambria"/>
              </w:rPr>
            </w:pPr>
          </w:p>
          <w:p w14:paraId="1048E74C" w14:textId="77777777" w:rsidR="004943BB" w:rsidRPr="003C197C" w:rsidRDefault="004943BB" w:rsidP="001E168B">
            <w:pPr>
              <w:spacing w:line="480" w:lineRule="auto"/>
              <w:rPr>
                <w:rFonts w:ascii="Cambria" w:hAnsi="Cambria"/>
              </w:rPr>
            </w:pPr>
          </w:p>
        </w:tc>
        <w:tc>
          <w:tcPr>
            <w:tcW w:w="5103" w:type="dxa"/>
            <w:gridSpan w:val="2"/>
            <w:vAlign w:val="center"/>
          </w:tcPr>
          <w:p w14:paraId="57DE12DE" w14:textId="77777777" w:rsidR="004943BB" w:rsidRPr="003C197C" w:rsidRDefault="004943BB" w:rsidP="001E168B">
            <w:pPr>
              <w:spacing w:line="480" w:lineRule="auto"/>
              <w:jc w:val="center"/>
              <w:rPr>
                <w:rFonts w:ascii="Cambria" w:hAnsi="Cambria"/>
              </w:rPr>
            </w:pPr>
            <w:proofErr w:type="spellStart"/>
            <w:r w:rsidRPr="003C197C">
              <w:rPr>
                <w:rFonts w:ascii="Cambria" w:hAnsi="Cambria"/>
              </w:rPr>
              <w:t>Semnătura</w:t>
            </w:r>
            <w:proofErr w:type="spellEnd"/>
            <w:r w:rsidRPr="003C197C">
              <w:rPr>
                <w:rFonts w:ascii="Cambria" w:hAnsi="Cambria"/>
              </w:rPr>
              <w:t xml:space="preserve"> directorului de departament</w:t>
            </w:r>
          </w:p>
          <w:p w14:paraId="7D86BAB1" w14:textId="77777777" w:rsidR="004943BB" w:rsidRPr="003C197C" w:rsidRDefault="004943BB" w:rsidP="001E168B">
            <w:pPr>
              <w:spacing w:line="480" w:lineRule="auto"/>
              <w:jc w:val="center"/>
              <w:rPr>
                <w:rFonts w:ascii="Cambria" w:hAnsi="Cambria"/>
              </w:rPr>
            </w:pPr>
            <w:r w:rsidRPr="003C197C">
              <w:rPr>
                <w:rFonts w:ascii="Cambria" w:hAnsi="Cambria"/>
              </w:rPr>
              <w:t>.....................</w:t>
            </w:r>
          </w:p>
          <w:p w14:paraId="34B515A8" w14:textId="77777777" w:rsidR="004943BB" w:rsidRPr="003C197C" w:rsidRDefault="004943BB" w:rsidP="001E168B">
            <w:pPr>
              <w:spacing w:line="480" w:lineRule="auto"/>
              <w:jc w:val="center"/>
              <w:rPr>
                <w:rFonts w:ascii="Cambria" w:hAnsi="Cambria"/>
              </w:rPr>
            </w:pPr>
          </w:p>
          <w:p w14:paraId="220CA387" w14:textId="77777777" w:rsidR="004943BB" w:rsidRPr="003C197C" w:rsidRDefault="004943BB" w:rsidP="001E168B">
            <w:pPr>
              <w:spacing w:line="480" w:lineRule="auto"/>
              <w:jc w:val="center"/>
              <w:rPr>
                <w:rFonts w:ascii="Cambria" w:hAnsi="Cambria"/>
              </w:rPr>
            </w:pPr>
          </w:p>
        </w:tc>
      </w:tr>
    </w:tbl>
    <w:p w14:paraId="4ACB2583" w14:textId="77777777" w:rsidR="00DF5C86" w:rsidRPr="00B060A3" w:rsidRDefault="00DF5C86" w:rsidP="00DF5C86">
      <w:pPr>
        <w:rPr>
          <w:lang w:val="ro-RO"/>
        </w:rPr>
      </w:pPr>
    </w:p>
    <w:sectPr w:rsidR="00DF5C86" w:rsidRPr="00B060A3" w:rsidSect="00F56D89">
      <w:headerReference w:type="even"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03CE" w14:textId="77777777" w:rsidR="00EE0C36" w:rsidRDefault="00EE0C36" w:rsidP="00DF5C86">
      <w:r>
        <w:separator/>
      </w:r>
    </w:p>
  </w:endnote>
  <w:endnote w:type="continuationSeparator" w:id="0">
    <w:p w14:paraId="4878D181" w14:textId="77777777" w:rsidR="00EE0C36" w:rsidRDefault="00EE0C36"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panose1 w:val="00000000000000000000"/>
    <w:charset w:val="80"/>
    <w:family w:val="swiss"/>
    <w:notTrueType/>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2BA0" w14:textId="77777777" w:rsidR="003434D6"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745C7D" w14:textId="77777777" w:rsidR="003434D6" w:rsidRDefault="003434D6"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149C" w14:textId="43E8F7BF" w:rsidR="003434D6"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02C">
      <w:rPr>
        <w:rStyle w:val="PageNumber"/>
        <w:noProof/>
      </w:rPr>
      <w:t>5</w:t>
    </w:r>
    <w:r>
      <w:rPr>
        <w:rStyle w:val="PageNumber"/>
      </w:rPr>
      <w:fldChar w:fldCharType="end"/>
    </w:r>
  </w:p>
  <w:p w14:paraId="216B7599" w14:textId="77777777" w:rsidR="003434D6" w:rsidRPr="00F91DEB" w:rsidRDefault="003434D6"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9D00" w14:textId="77777777" w:rsidR="00EE0C36" w:rsidRDefault="00EE0C36" w:rsidP="00DF5C86">
      <w:r>
        <w:separator/>
      </w:r>
    </w:p>
  </w:footnote>
  <w:footnote w:type="continuationSeparator" w:id="0">
    <w:p w14:paraId="37F7CCB4" w14:textId="77777777" w:rsidR="00EE0C36" w:rsidRDefault="00EE0C36" w:rsidP="00DF5C86">
      <w:r>
        <w:continuationSeparator/>
      </w:r>
    </w:p>
  </w:footnote>
  <w:footnote w:id="1">
    <w:p w14:paraId="79DCB950" w14:textId="77777777" w:rsidR="004943BB" w:rsidRPr="00C3571C" w:rsidRDefault="004943BB" w:rsidP="004943BB">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69C2" w14:textId="77777777" w:rsidR="003434D6"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D9E8C8" w14:textId="77777777" w:rsidR="003434D6" w:rsidRDefault="003434D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49AF"/>
    <w:multiLevelType w:val="multilevel"/>
    <w:tmpl w:val="015A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1E15A0D"/>
    <w:multiLevelType w:val="multilevel"/>
    <w:tmpl w:val="C8DEAAD2"/>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4" w15:restartNumberingAfterBreak="0">
    <w:nsid w:val="4BEB4AE5"/>
    <w:multiLevelType w:val="multilevel"/>
    <w:tmpl w:val="D2F0E142"/>
    <w:lvl w:ilvl="0">
      <w:start w:val="1"/>
      <w:numFmt w:val="bullet"/>
      <w:lvlText w:val=""/>
      <w:lvlJc w:val="left"/>
      <w:pPr>
        <w:ind w:left="720" w:hanging="360"/>
      </w:pPr>
      <w:rPr>
        <w:rFonts w:ascii="Symbol" w:hAnsi="Symbol" w:cs="Symbol"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75032A"/>
    <w:multiLevelType w:val="multilevel"/>
    <w:tmpl w:val="31D2B4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7" w15:restartNumberingAfterBreak="0">
    <w:nsid w:val="56A11E8A"/>
    <w:multiLevelType w:val="hybridMultilevel"/>
    <w:tmpl w:val="D5CE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87030"/>
    <w:multiLevelType w:val="multilevel"/>
    <w:tmpl w:val="3DC2B7EE"/>
    <w:lvl w:ilvl="0">
      <w:start w:val="1"/>
      <w:numFmt w:val="bullet"/>
      <w:lvlText w:val=""/>
      <w:lvlJc w:val="left"/>
      <w:pPr>
        <w:tabs>
          <w:tab w:val="num" w:pos="641"/>
        </w:tabs>
        <w:ind w:left="641" w:hanging="357"/>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23E2C40"/>
    <w:multiLevelType w:val="multilevel"/>
    <w:tmpl w:val="8B74454E"/>
    <w:lvl w:ilvl="0">
      <w:start w:val="1"/>
      <w:numFmt w:val="bullet"/>
      <w:lvlText w:val=""/>
      <w:lvlJc w:val="left"/>
      <w:pPr>
        <w:ind w:left="1011" w:hanging="360"/>
      </w:pPr>
      <w:rPr>
        <w:rFonts w:ascii="Symbol" w:hAnsi="Symbol" w:cs="Symbol" w:hint="default"/>
        <w:sz w:val="24"/>
      </w:rPr>
    </w:lvl>
    <w:lvl w:ilvl="1">
      <w:start w:val="1"/>
      <w:numFmt w:val="bullet"/>
      <w:lvlText w:val="o"/>
      <w:lvlJc w:val="left"/>
      <w:pPr>
        <w:ind w:left="1731" w:hanging="360"/>
      </w:pPr>
      <w:rPr>
        <w:rFonts w:ascii="Courier New" w:hAnsi="Courier New" w:cs="Courier New" w:hint="default"/>
      </w:rPr>
    </w:lvl>
    <w:lvl w:ilvl="2">
      <w:start w:val="1"/>
      <w:numFmt w:val="bullet"/>
      <w:lvlText w:val=""/>
      <w:lvlJc w:val="left"/>
      <w:pPr>
        <w:ind w:left="2451" w:hanging="360"/>
      </w:pPr>
      <w:rPr>
        <w:rFonts w:ascii="Wingdings" w:hAnsi="Wingdings" w:cs="Wingdings" w:hint="default"/>
      </w:rPr>
    </w:lvl>
    <w:lvl w:ilvl="3">
      <w:start w:val="1"/>
      <w:numFmt w:val="bullet"/>
      <w:lvlText w:val=""/>
      <w:lvlJc w:val="left"/>
      <w:pPr>
        <w:ind w:left="3171" w:hanging="360"/>
      </w:pPr>
      <w:rPr>
        <w:rFonts w:ascii="Symbol" w:hAnsi="Symbol" w:cs="Symbol" w:hint="default"/>
      </w:rPr>
    </w:lvl>
    <w:lvl w:ilvl="4">
      <w:start w:val="1"/>
      <w:numFmt w:val="bullet"/>
      <w:lvlText w:val="o"/>
      <w:lvlJc w:val="left"/>
      <w:pPr>
        <w:ind w:left="3891" w:hanging="360"/>
      </w:pPr>
      <w:rPr>
        <w:rFonts w:ascii="Courier New" w:hAnsi="Courier New" w:cs="Courier New" w:hint="default"/>
      </w:rPr>
    </w:lvl>
    <w:lvl w:ilvl="5">
      <w:start w:val="1"/>
      <w:numFmt w:val="bullet"/>
      <w:lvlText w:val=""/>
      <w:lvlJc w:val="left"/>
      <w:pPr>
        <w:ind w:left="4611" w:hanging="360"/>
      </w:pPr>
      <w:rPr>
        <w:rFonts w:ascii="Wingdings" w:hAnsi="Wingdings" w:cs="Wingdings" w:hint="default"/>
      </w:rPr>
    </w:lvl>
    <w:lvl w:ilvl="6">
      <w:start w:val="1"/>
      <w:numFmt w:val="bullet"/>
      <w:lvlText w:val=""/>
      <w:lvlJc w:val="left"/>
      <w:pPr>
        <w:ind w:left="5331" w:hanging="360"/>
      </w:pPr>
      <w:rPr>
        <w:rFonts w:ascii="Symbol" w:hAnsi="Symbol" w:cs="Symbol" w:hint="default"/>
      </w:rPr>
    </w:lvl>
    <w:lvl w:ilvl="7">
      <w:start w:val="1"/>
      <w:numFmt w:val="bullet"/>
      <w:lvlText w:val="o"/>
      <w:lvlJc w:val="left"/>
      <w:pPr>
        <w:ind w:left="6051" w:hanging="360"/>
      </w:pPr>
      <w:rPr>
        <w:rFonts w:ascii="Courier New" w:hAnsi="Courier New" w:cs="Courier New" w:hint="default"/>
      </w:rPr>
    </w:lvl>
    <w:lvl w:ilvl="8">
      <w:start w:val="1"/>
      <w:numFmt w:val="bullet"/>
      <w:lvlText w:val=""/>
      <w:lvlJc w:val="left"/>
      <w:pPr>
        <w:ind w:left="6771" w:hanging="360"/>
      </w:pPr>
      <w:rPr>
        <w:rFonts w:ascii="Wingdings" w:hAnsi="Wingdings" w:cs="Wingdings" w:hint="default"/>
      </w:rPr>
    </w:lvl>
  </w:abstractNum>
  <w:abstractNum w:abstractNumId="10" w15:restartNumberingAfterBreak="0">
    <w:nsid w:val="76C833E3"/>
    <w:multiLevelType w:val="multilevel"/>
    <w:tmpl w:val="87F0A97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55017399">
    <w:abstractNumId w:val="6"/>
  </w:num>
  <w:num w:numId="2" w16cid:durableId="1084961503">
    <w:abstractNumId w:val="3"/>
  </w:num>
  <w:num w:numId="3" w16cid:durableId="2102606869">
    <w:abstractNumId w:val="1"/>
  </w:num>
  <w:num w:numId="4" w16cid:durableId="669454065">
    <w:abstractNumId w:val="8"/>
  </w:num>
  <w:num w:numId="5" w16cid:durableId="1444157130">
    <w:abstractNumId w:val="9"/>
  </w:num>
  <w:num w:numId="6" w16cid:durableId="878590022">
    <w:abstractNumId w:val="0"/>
  </w:num>
  <w:num w:numId="7" w16cid:durableId="719326480">
    <w:abstractNumId w:val="7"/>
  </w:num>
  <w:num w:numId="8" w16cid:durableId="468788410">
    <w:abstractNumId w:val="4"/>
  </w:num>
  <w:num w:numId="9" w16cid:durableId="2040427373">
    <w:abstractNumId w:val="2"/>
  </w:num>
  <w:num w:numId="10" w16cid:durableId="221722355">
    <w:abstractNumId w:val="5"/>
  </w:num>
  <w:num w:numId="11" w16cid:durableId="209389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02647"/>
    <w:rsid w:val="00125210"/>
    <w:rsid w:val="00137BD2"/>
    <w:rsid w:val="00162420"/>
    <w:rsid w:val="00195F80"/>
    <w:rsid w:val="00220B6A"/>
    <w:rsid w:val="00226D39"/>
    <w:rsid w:val="00232F6D"/>
    <w:rsid w:val="00235190"/>
    <w:rsid w:val="002C53BC"/>
    <w:rsid w:val="00313350"/>
    <w:rsid w:val="003434D6"/>
    <w:rsid w:val="0035602C"/>
    <w:rsid w:val="00363718"/>
    <w:rsid w:val="003E28C0"/>
    <w:rsid w:val="003E3764"/>
    <w:rsid w:val="004943BB"/>
    <w:rsid w:val="005357AA"/>
    <w:rsid w:val="00535CD4"/>
    <w:rsid w:val="00561B0C"/>
    <w:rsid w:val="005D486E"/>
    <w:rsid w:val="00635E78"/>
    <w:rsid w:val="007078E3"/>
    <w:rsid w:val="00712B01"/>
    <w:rsid w:val="0072360F"/>
    <w:rsid w:val="00737CB1"/>
    <w:rsid w:val="007442D2"/>
    <w:rsid w:val="00764919"/>
    <w:rsid w:val="00780434"/>
    <w:rsid w:val="007A1739"/>
    <w:rsid w:val="00822D2A"/>
    <w:rsid w:val="008470F3"/>
    <w:rsid w:val="008614B0"/>
    <w:rsid w:val="00876C43"/>
    <w:rsid w:val="008772BD"/>
    <w:rsid w:val="00890EB2"/>
    <w:rsid w:val="008D0A88"/>
    <w:rsid w:val="0092522A"/>
    <w:rsid w:val="00961E63"/>
    <w:rsid w:val="00976102"/>
    <w:rsid w:val="009C2BAE"/>
    <w:rsid w:val="009D71B8"/>
    <w:rsid w:val="009F346E"/>
    <w:rsid w:val="00A30D45"/>
    <w:rsid w:val="00A707A2"/>
    <w:rsid w:val="00AC42F5"/>
    <w:rsid w:val="00AE18A2"/>
    <w:rsid w:val="00AE3EF1"/>
    <w:rsid w:val="00B176BE"/>
    <w:rsid w:val="00B237FE"/>
    <w:rsid w:val="00B82385"/>
    <w:rsid w:val="00BB5E64"/>
    <w:rsid w:val="00C5388F"/>
    <w:rsid w:val="00C75B38"/>
    <w:rsid w:val="00C9768F"/>
    <w:rsid w:val="00CA2677"/>
    <w:rsid w:val="00CA67A4"/>
    <w:rsid w:val="00D06548"/>
    <w:rsid w:val="00D22C8C"/>
    <w:rsid w:val="00D33282"/>
    <w:rsid w:val="00D514EF"/>
    <w:rsid w:val="00D6354D"/>
    <w:rsid w:val="00D87EB9"/>
    <w:rsid w:val="00DF5C86"/>
    <w:rsid w:val="00E05207"/>
    <w:rsid w:val="00E845E0"/>
    <w:rsid w:val="00EB7168"/>
    <w:rsid w:val="00EE0C36"/>
    <w:rsid w:val="00F1710B"/>
    <w:rsid w:val="00F71070"/>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2FBC"/>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qFormat/>
    <w:rsid w:val="00363718"/>
    <w:pPr>
      <w:widowControl w:val="0"/>
      <w:spacing w:after="0" w:line="240" w:lineRule="auto"/>
    </w:pPr>
    <w:rPr>
      <w:rFonts w:ascii="Times New Roman" w:eastAsia="ヒラギノ角ゴ Pro W3" w:hAnsi="Times New Roman" w:cs="Times New Roman"/>
      <w:color w:val="000000"/>
      <w:sz w:val="24"/>
      <w:szCs w:val="20"/>
      <w:lang w:val="en-AU"/>
    </w:rPr>
  </w:style>
  <w:style w:type="paragraph" w:styleId="ListParagraph">
    <w:name w:val="List Paragraph"/>
    <w:basedOn w:val="Normal"/>
    <w:uiPriority w:val="34"/>
    <w:qFormat/>
    <w:rsid w:val="00363718"/>
    <w:pPr>
      <w:ind w:left="720"/>
      <w:contextualSpacing/>
    </w:pPr>
  </w:style>
  <w:style w:type="paragraph" w:styleId="FootnoteText">
    <w:name w:val="footnote text"/>
    <w:basedOn w:val="Normal"/>
    <w:link w:val="FootnoteTextChar"/>
    <w:uiPriority w:val="99"/>
    <w:semiHidden/>
    <w:unhideWhenUsed/>
    <w:rsid w:val="004943BB"/>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4943BB"/>
    <w:rPr>
      <w:rFonts w:ascii="Calibri" w:eastAsia="Calibri" w:hAnsi="Calibri" w:cs="Times New Roman"/>
      <w:sz w:val="20"/>
      <w:szCs w:val="20"/>
    </w:rPr>
  </w:style>
  <w:style w:type="character" w:styleId="FootnoteReference">
    <w:name w:val="footnote reference"/>
    <w:uiPriority w:val="99"/>
    <w:semiHidden/>
    <w:unhideWhenUsed/>
    <w:rsid w:val="004943BB"/>
    <w:rPr>
      <w:vertAlign w:val="superscript"/>
    </w:rPr>
  </w:style>
  <w:style w:type="table" w:styleId="TableGrid">
    <w:name w:val="Table Grid"/>
    <w:basedOn w:val="TableNormal"/>
    <w:uiPriority w:val="99"/>
    <w:rsid w:val="004943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3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ustomXml" Target="ink/ink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3T08:38:52.573"/>
    </inkml:context>
    <inkml:brush xml:id="br0">
      <inkml:brushProperty name="width" value="0.05" units="cm"/>
      <inkml:brushProperty name="height" value="0.05" units="cm"/>
    </inkml:brush>
  </inkml:definitions>
  <inkml:trace contextRef="#ctx0" brushRef="#br0">2199 0 24575,'0'43'0,"0"31"0,0 22 0,0-13 0,0 10 0,0 6 0,0 4-1639,0-18 1,0 3-1,0 3 1,0 2 0,0 1-1,0 1 1486,0-6 1,0 3 0,0 1 0,0 0 0,0 0 0,0 0 0,0-2 152,0 11 0,0 0 0,0-1 0,0-1 0,0-3 0,0-3 316,0-1 1,0-2 0,0-3-1,0-3 1,0-4-317,0 1 0,0-3 0,0-4 0,0-7 914,1 19 0,2-14-914,5-5 0,0-43 0,0-47 6001,-23-65-6001,-19 2 0,-16-10 0,10 31 0,-6-4 0,-7-1 0,-4 1-286,-1 5 0,-5 1 0,-4 0 0,-3 2 0,-1 3 286,-5 2 0,-3 1 0,-2 4 0,-2 3 0,0 3 0,2 6 0,-2 4 0,-1 3 0,1 3 0,2 4-191,-8 1 1,2 6 0,2 3 0,4 3 190,-3 4 0,4 5 0,6 1 0,-8 1 0,13 2 0,12-2 0,141-32 0,-19 12 0,15-2 0,10-1 0,4 0-765,-8 2 1,5 0 0,5-1 0,4 1 0,3-1 0,2 1 764,-21 5 0,4 0 0,1 0 0,2 1 0,2-1 0,0 1 0,0 0 0,0 0 0,-2 1 0,1 1 0,0 0 0,1 0 0,0 0 0,-1 1 0,0 0 0,-1 1 0,-2 0 0,-2 1 0,12-1 0,-1 1 0,-1 0 0,-2 2 0,-2-1 0,-3 1 0,-4 1 255,11-1 1,-2 0 0,-5 1 0,-5 1-1,-7 0-255,5-1 0,-9 1 0,-7 0 306,-2 0 0,-12-2-306,-13-8 0,-61 2 0,-53 3 0,11 22 0,-5 14 0,6 8 0,-1 11 0,-2 7 662,3 4 0,0 8 0,-1 4 0,0 4-662,5-3 0,0 4 0,0 3 0,0 1 0,1 1 0,0 0 0,1 2 0,0 1 0,1-1 0,2-1 0,4-6 0,2 1 0,0-2 0,2-2 0,3-3 235,-14 23 1,4-4 0,5-7-236,-1 4 0,7-14 0,-2-13 0,59-140 0,8 10 0,9-14 0,5-7-611,-8 18 1,4-5 0,1-3-1,3-2 1,0 0 610,-2 6 0,1-1 0,2-2 0,0 0 0,0 0 0,1 2 0,-2 2 0,1-1 0,1 1 0,-1 1 0,-1 1 0,-1 2 177,2-3 1,-1 1 0,0 2 0,-3 1 0,-2 3-178,0-4 0,-2 2 0,-2 1 0,-3 2-618,0-16 1,-3 3 0,-4 8-1,-4 8 1,-3 8 0,-7 11 0,0 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3T08:38:50.623"/>
    </inkml:context>
    <inkml:brush xml:id="br0">
      <inkml:brushProperty name="width" value="0.05" units="cm"/>
      <inkml:brushProperty name="height" value="0.05" units="cm"/>
    </inkml:brush>
  </inkml:definitions>
  <inkml:trace contextRef="#ctx0" brushRef="#br0">1637 0 24575,'0'70'0,"0"0"0,0 16 0,0 11 0,0 7 0,0-24 0,0 3 0,0 5 0,0 5 0,0 8-970,0-23 0,0 8 0,0 4 0,0 4 1,0 2-1,0 2 0,0-2 0,0-2 0,0-4 1,0-4 969,0 8 0,0-4 0,0-2 0,0-2 0,0 0 0,0 2 0,0 3 0,0 4 0,0 7 0,0 2 0,0 1 0,0-3 0,0-5 0,0-9 0,0-10 857,0 21 0,0-15 0,0-8-857,0 6 0,0-18 1507,0-33-1507,-5-77 0,-9-13 0,-10-12 0,-6 3 0,-6-5 0,-6-2-433,-3 5 1,-5-2-1,-5-1 1,-3 2 432,8 9 0,-1 1 0,-4 0 0,-5 1 0,-6 2 0,-2 8 0,-9 0 0,-6 1 0,-2 1 0,2 2 0,7 2 0,11 3 0,-14-16 0,13 4 0,-4 3 1655,-29-2 0,-2 2 1,57 15-1656,85 24 0,50 14 0,23 5 0,-5-2 0,-30-5 0,3 2 0,3-1 0,3 0 0,2-2 0,1-1-354,-7-2 1,4-1-1,3-1 1,2-1-1,-2-1 1,-1 0-1,-4 0 1,-6 0 353,15 0 0,-4 1 0,-5-1 0,-3-2 0,-2-4 0,14-5 0,3-4 0,-16-3 0,-35-4 0,-48-34 0,-42 29 2012,-31 60-2012,20 28 0,2 23 0,18-15 0,2 9 0,1 6 0,0 4-703,2 5 0,2 5 0,0 5 1,1 3-1,2 2 703,6-18 0,0 4 0,2 1 0,0 1 0,1 1 0,1 1 0,0-2 0,2 1 0,0 1 0,1 0 0,1 1 0,1-2 0,2-1 0,1-1 0,1 4 0,1 0 0,2-2 0,1-1 0,1-3 0,2-3 491,2 17 1,3-3 0,2-6-1,1-8-491,3-8 0,2-7 0,2-8 0,8 3 0,-6-29 0,-18-82 0,-23-19 0,-16-20 0,-4-7-536,8 17 0,-4-4 0,-2-5 0,-2-1 0,0 0 536,4 8 0,-2-2 0,0-1 0,0 0 0,0 1 0,0 0 0,0 4 0,0 0 0,0-1 0,1 3 0,2 1 0,2 3 679,-7-14 1,3 3 0,3 4 0,4 5-680,0 2 0,5 5 0,9 1 0,10-23 0,22 2 0,18 24 0,16 2 0,6-2 0,-1 4 0,7-1 0,3-2 0,2 0-244,-6 6 0,2-1 0,1 0 0,1 0 0,-1 1 244,0 0 0,0 0 0,1 0 0,-2 2 0,-2 2 0,4-4 0,-1 2 0,-4 3 0,-5 5 0,15-13 0,-9 9 0,14-9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F4383B09E06749B7DD530C84419D64" ma:contentTypeVersion="6" ma:contentTypeDescription="Creați un document nou." ma:contentTypeScope="" ma:versionID="b4d35a2a885d8d65f895cf42d761b68a">
  <xsd:schema xmlns:xsd="http://www.w3.org/2001/XMLSchema" xmlns:xs="http://www.w3.org/2001/XMLSchema" xmlns:p="http://schemas.microsoft.com/office/2006/metadata/properties" xmlns:ns2="468a07fd-8133-444d-9e08-49d6dbf795fe" xmlns:ns3="49881b5e-36d2-4180-9d24-a4ee2538ad12" targetNamespace="http://schemas.microsoft.com/office/2006/metadata/properties" ma:root="true" ma:fieldsID="0f376a2d7418b79b1057437011910edf" ns2:_="" ns3:_="">
    <xsd:import namespace="468a07fd-8133-444d-9e08-49d6dbf795fe"/>
    <xsd:import namespace="49881b5e-36d2-4180-9d24-a4ee2538a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a07fd-8133-444d-9e08-49d6dbf7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881b5e-36d2-4180-9d24-a4ee2538ad12"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1E5D9-76C1-4F8A-B8F5-EE7BFDBAC8FF}">
  <ds:schemaRefs>
    <ds:schemaRef ds:uri="http://schemas.openxmlformats.org/officeDocument/2006/bibliography"/>
  </ds:schemaRefs>
</ds:datastoreItem>
</file>

<file path=customXml/itemProps2.xml><?xml version="1.0" encoding="utf-8"?>
<ds:datastoreItem xmlns:ds="http://schemas.openxmlformats.org/officeDocument/2006/customXml" ds:itemID="{3ED5B294-15C9-4242-AADA-8CEE08851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a07fd-8133-444d-9e08-49d6dbf795fe"/>
    <ds:schemaRef ds:uri="49881b5e-36d2-4180-9d24-a4ee2538a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FE6C0-62C1-4EEC-BE0F-AA2B31657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D2294-2CD3-4F76-84E6-037C98478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1726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5</cp:revision>
  <cp:lastPrinted>2021-03-25T05:53:00Z</cp:lastPrinted>
  <dcterms:created xsi:type="dcterms:W3CDTF">2025-10-13T08:34:00Z</dcterms:created>
  <dcterms:modified xsi:type="dcterms:W3CDTF">2025-12-29T12:58:00Z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